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C13F0E" w14:textId="77777777" w:rsidR="00867BCB" w:rsidRPr="009D1C93" w:rsidRDefault="00867BCB" w:rsidP="00867BCB">
      <w:pPr>
        <w:pStyle w:val="1"/>
        <w:spacing w:before="73"/>
        <w:ind w:left="0"/>
        <w:jc w:val="center"/>
      </w:pPr>
      <w:r w:rsidRPr="009D1C93">
        <w:t>МІНІСТЕРСТВО</w:t>
      </w:r>
      <w:r w:rsidRPr="009D1C93">
        <w:rPr>
          <w:spacing w:val="-4"/>
        </w:rPr>
        <w:t xml:space="preserve"> </w:t>
      </w:r>
      <w:r w:rsidRPr="009D1C93">
        <w:t>ОСВІТИ</w:t>
      </w:r>
      <w:r w:rsidRPr="009D1C93">
        <w:rPr>
          <w:spacing w:val="-3"/>
        </w:rPr>
        <w:t xml:space="preserve"> </w:t>
      </w:r>
      <w:r w:rsidRPr="009D1C93">
        <w:t>І</w:t>
      </w:r>
      <w:r w:rsidRPr="009D1C93">
        <w:rPr>
          <w:spacing w:val="1"/>
        </w:rPr>
        <w:t xml:space="preserve"> </w:t>
      </w:r>
      <w:r w:rsidRPr="009D1C93">
        <w:t>НАУКИ</w:t>
      </w:r>
      <w:r w:rsidRPr="009D1C93">
        <w:rPr>
          <w:spacing w:val="-2"/>
        </w:rPr>
        <w:t xml:space="preserve"> </w:t>
      </w:r>
      <w:r w:rsidRPr="009D1C93">
        <w:t>УКРАЇНИ</w:t>
      </w:r>
    </w:p>
    <w:p w14:paraId="6D9C9B7A" w14:textId="77777777" w:rsidR="00867BCB" w:rsidRPr="009D1C93" w:rsidRDefault="00867BCB" w:rsidP="00867BCB">
      <w:pPr>
        <w:ind w:left="142" w:right="-82" w:hanging="142"/>
        <w:jc w:val="center"/>
        <w:rPr>
          <w:b/>
          <w:sz w:val="28"/>
        </w:rPr>
      </w:pPr>
      <w:r w:rsidRPr="009D1C93">
        <w:rPr>
          <w:b/>
          <w:sz w:val="28"/>
        </w:rPr>
        <w:t>ОДЕСЬКИЙ</w:t>
      </w:r>
      <w:r w:rsidRPr="009D1C93">
        <w:rPr>
          <w:b/>
          <w:spacing w:val="-5"/>
          <w:sz w:val="28"/>
        </w:rPr>
        <w:t xml:space="preserve"> </w:t>
      </w:r>
      <w:r w:rsidRPr="009D1C93">
        <w:rPr>
          <w:b/>
          <w:sz w:val="28"/>
        </w:rPr>
        <w:t>НАЦІОНАЛЬНИЙ</w:t>
      </w:r>
      <w:r w:rsidRPr="009D1C93">
        <w:rPr>
          <w:b/>
          <w:spacing w:val="-4"/>
          <w:sz w:val="28"/>
        </w:rPr>
        <w:t xml:space="preserve"> </w:t>
      </w:r>
      <w:r w:rsidRPr="009D1C93">
        <w:rPr>
          <w:b/>
          <w:sz w:val="28"/>
        </w:rPr>
        <w:t>ТЕХНОЛОГІЧНИЙ</w:t>
      </w:r>
      <w:r w:rsidRPr="009D1C93">
        <w:rPr>
          <w:b/>
          <w:spacing w:val="-4"/>
          <w:sz w:val="28"/>
        </w:rPr>
        <w:t xml:space="preserve"> </w:t>
      </w:r>
      <w:r w:rsidRPr="009D1C93">
        <w:rPr>
          <w:b/>
          <w:sz w:val="28"/>
        </w:rPr>
        <w:t>УНІВЕРСИТЕТ</w:t>
      </w:r>
    </w:p>
    <w:p w14:paraId="2C059BA6" w14:textId="77777777" w:rsidR="00867BCB" w:rsidRPr="009D1C93" w:rsidRDefault="00867BCB" w:rsidP="00867BCB">
      <w:pPr>
        <w:pStyle w:val="a3"/>
        <w:rPr>
          <w:b/>
          <w:sz w:val="30"/>
        </w:rPr>
      </w:pPr>
    </w:p>
    <w:p w14:paraId="6E30F150" w14:textId="77777777" w:rsidR="00867BCB" w:rsidRPr="009D1C93" w:rsidRDefault="00867BCB" w:rsidP="00867BCB">
      <w:pPr>
        <w:pStyle w:val="a3"/>
        <w:rPr>
          <w:b/>
          <w:sz w:val="30"/>
        </w:rPr>
      </w:pPr>
    </w:p>
    <w:p w14:paraId="66A68B3D" w14:textId="77777777" w:rsidR="00867BCB" w:rsidRPr="009D1C93" w:rsidRDefault="00867BCB" w:rsidP="00867BCB">
      <w:pPr>
        <w:pStyle w:val="a3"/>
        <w:jc w:val="center"/>
        <w:rPr>
          <w:b/>
          <w:sz w:val="30"/>
        </w:rPr>
      </w:pPr>
      <w:r w:rsidRPr="009D1C93">
        <w:rPr>
          <w:noProof/>
          <w:sz w:val="24"/>
          <w:szCs w:val="24"/>
          <w:lang w:val="ru-RU" w:eastAsia="ru-RU"/>
        </w:rPr>
        <w:drawing>
          <wp:inline distT="0" distB="0" distL="0" distR="0" wp14:anchorId="0765BE54" wp14:editId="6543498C">
            <wp:extent cx="1790700" cy="1581150"/>
            <wp:effectExtent l="19050" t="0" r="0" b="0"/>
            <wp:docPr id="1" name="Рисунок 2" descr="Вели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Великий 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581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E3882B2" w14:textId="77777777" w:rsidR="00867BCB" w:rsidRPr="009D1C93" w:rsidRDefault="00867BCB" w:rsidP="00867BCB">
      <w:pPr>
        <w:pStyle w:val="a3"/>
        <w:rPr>
          <w:b/>
          <w:sz w:val="30"/>
        </w:rPr>
      </w:pPr>
    </w:p>
    <w:p w14:paraId="78FAB0D7" w14:textId="77777777" w:rsidR="00867BCB" w:rsidRPr="009D1C93" w:rsidRDefault="00867BCB" w:rsidP="00867BCB">
      <w:pPr>
        <w:pStyle w:val="a3"/>
        <w:rPr>
          <w:b/>
          <w:sz w:val="30"/>
        </w:rPr>
      </w:pPr>
    </w:p>
    <w:p w14:paraId="445F2190" w14:textId="77777777" w:rsidR="00867BCB" w:rsidRPr="009D1C93" w:rsidRDefault="00867BCB" w:rsidP="00867BCB">
      <w:pPr>
        <w:pStyle w:val="1"/>
        <w:ind w:left="0"/>
        <w:jc w:val="center"/>
        <w:rPr>
          <w:spacing w:val="-67"/>
          <w:sz w:val="32"/>
          <w:szCs w:val="32"/>
        </w:rPr>
      </w:pPr>
      <w:r w:rsidRPr="009D1C93">
        <w:rPr>
          <w:sz w:val="32"/>
          <w:szCs w:val="32"/>
        </w:rPr>
        <w:t xml:space="preserve">СИЛАБУС </w:t>
      </w:r>
      <w:r w:rsidR="0084453E" w:rsidRPr="009D1C93">
        <w:rPr>
          <w:sz w:val="32"/>
          <w:szCs w:val="32"/>
        </w:rPr>
        <w:t>ВИБІР</w:t>
      </w:r>
      <w:r w:rsidR="00E04A7A" w:rsidRPr="009D1C93">
        <w:rPr>
          <w:sz w:val="32"/>
          <w:szCs w:val="32"/>
        </w:rPr>
        <w:t>КОВОГО</w:t>
      </w:r>
      <w:r w:rsidRPr="009D1C93">
        <w:rPr>
          <w:sz w:val="32"/>
          <w:szCs w:val="32"/>
        </w:rPr>
        <w:t xml:space="preserve"> ОСВІТНЬОГО КОМПОНЕНТУ</w:t>
      </w:r>
      <w:r w:rsidRPr="009D1C93">
        <w:rPr>
          <w:spacing w:val="-67"/>
          <w:sz w:val="32"/>
          <w:szCs w:val="32"/>
        </w:rPr>
        <w:t xml:space="preserve"> </w:t>
      </w:r>
    </w:p>
    <w:p w14:paraId="10977C17" w14:textId="77777777" w:rsidR="00867BCB" w:rsidRPr="009D1C93" w:rsidRDefault="00867BCB" w:rsidP="00867BCB">
      <w:pPr>
        <w:pStyle w:val="1"/>
        <w:ind w:left="1769" w:right="1763"/>
        <w:jc w:val="center"/>
      </w:pPr>
    </w:p>
    <w:p w14:paraId="1E802B9D" w14:textId="77643D6C" w:rsidR="00867BCB" w:rsidRPr="009D1C93" w:rsidRDefault="00867BCB" w:rsidP="00867BCB">
      <w:pPr>
        <w:pStyle w:val="1"/>
        <w:ind w:left="0"/>
        <w:jc w:val="center"/>
        <w:rPr>
          <w:sz w:val="32"/>
          <w:szCs w:val="32"/>
        </w:rPr>
      </w:pPr>
      <w:r w:rsidRPr="009D1C93">
        <w:rPr>
          <w:sz w:val="32"/>
          <w:szCs w:val="32"/>
        </w:rPr>
        <w:t>«</w:t>
      </w:r>
      <w:r w:rsidR="00247F9C" w:rsidRPr="009D1C93">
        <w:rPr>
          <w:sz w:val="32"/>
          <w:szCs w:val="32"/>
        </w:rPr>
        <w:t>ВСТУП ДО ФАХУ</w:t>
      </w:r>
      <w:r w:rsidRPr="009D1C93">
        <w:rPr>
          <w:sz w:val="32"/>
          <w:szCs w:val="32"/>
        </w:rPr>
        <w:t>»</w:t>
      </w:r>
    </w:p>
    <w:p w14:paraId="3615F4C9" w14:textId="77777777" w:rsidR="00867BCB" w:rsidRPr="009D1C93" w:rsidRDefault="00867BCB" w:rsidP="00867BCB">
      <w:pPr>
        <w:pStyle w:val="1"/>
        <w:ind w:left="1769" w:right="1763"/>
        <w:jc w:val="center"/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9855"/>
      </w:tblGrid>
      <w:tr w:rsidR="00867BCB" w:rsidRPr="009D1C93" w14:paraId="126D9BEF" w14:textId="77777777" w:rsidTr="00E75A92">
        <w:trPr>
          <w:trHeight w:val="684"/>
        </w:trPr>
        <w:tc>
          <w:tcPr>
            <w:tcW w:w="9970" w:type="dxa"/>
          </w:tcPr>
          <w:p w14:paraId="035C9931" w14:textId="77777777" w:rsidR="00867BCB" w:rsidRPr="009D1C93" w:rsidRDefault="00867BCB" w:rsidP="00E75A92">
            <w:pPr>
              <w:pStyle w:val="a3"/>
              <w:tabs>
                <w:tab w:val="left" w:pos="10490"/>
              </w:tabs>
              <w:spacing w:line="360" w:lineRule="auto"/>
              <w:ind w:right="627"/>
              <w:rPr>
                <w:spacing w:val="-67"/>
              </w:rPr>
            </w:pPr>
          </w:p>
        </w:tc>
      </w:tr>
      <w:tr w:rsidR="00867BCB" w:rsidRPr="009D1C93" w14:paraId="3940D1F6" w14:textId="77777777" w:rsidTr="00E75A92">
        <w:trPr>
          <w:trHeight w:val="370"/>
        </w:trPr>
        <w:tc>
          <w:tcPr>
            <w:tcW w:w="9970" w:type="dxa"/>
          </w:tcPr>
          <w:p w14:paraId="1203DCF8" w14:textId="77777777" w:rsidR="00867BCB" w:rsidRPr="009D1C93" w:rsidRDefault="00867BCB" w:rsidP="00E75A92">
            <w:pPr>
              <w:pStyle w:val="a3"/>
              <w:tabs>
                <w:tab w:val="left" w:pos="10490"/>
              </w:tabs>
              <w:spacing w:line="360" w:lineRule="auto"/>
              <w:ind w:right="627"/>
            </w:pPr>
            <w:r w:rsidRPr="009D1C93">
              <w:t>Мова</w:t>
            </w:r>
            <w:r w:rsidRPr="009D1C93">
              <w:rPr>
                <w:spacing w:val="-3"/>
              </w:rPr>
              <w:t xml:space="preserve"> </w:t>
            </w:r>
            <w:r w:rsidRPr="009D1C93">
              <w:t>навчання –</w:t>
            </w:r>
            <w:r w:rsidRPr="009D1C93">
              <w:rPr>
                <w:spacing w:val="-1"/>
              </w:rPr>
              <w:t xml:space="preserve"> </w:t>
            </w:r>
            <w:r w:rsidR="00E04A7A" w:rsidRPr="009D1C93">
              <w:rPr>
                <w:b/>
                <w:bCs/>
                <w:i/>
              </w:rPr>
              <w:t>українська</w:t>
            </w:r>
          </w:p>
        </w:tc>
      </w:tr>
      <w:tr w:rsidR="00867BCB" w:rsidRPr="009D1C93" w14:paraId="1B3FEE43" w14:textId="77777777" w:rsidTr="00E75A92">
        <w:trPr>
          <w:trHeight w:val="433"/>
        </w:trPr>
        <w:tc>
          <w:tcPr>
            <w:tcW w:w="9970" w:type="dxa"/>
          </w:tcPr>
          <w:p w14:paraId="06C3A93B" w14:textId="77777777" w:rsidR="00867BCB" w:rsidRPr="009D1C93" w:rsidRDefault="00867BCB" w:rsidP="0044368B">
            <w:pPr>
              <w:pStyle w:val="a3"/>
              <w:spacing w:line="360" w:lineRule="auto"/>
            </w:pPr>
            <w:r w:rsidRPr="009D1C93">
              <w:t>Шифр</w:t>
            </w:r>
            <w:r w:rsidRPr="009D1C93">
              <w:rPr>
                <w:spacing w:val="-2"/>
              </w:rPr>
              <w:t xml:space="preserve"> </w:t>
            </w:r>
            <w:r w:rsidRPr="009D1C93">
              <w:t>та</w:t>
            </w:r>
            <w:r w:rsidRPr="009D1C93">
              <w:rPr>
                <w:spacing w:val="-3"/>
              </w:rPr>
              <w:t xml:space="preserve"> </w:t>
            </w:r>
            <w:r w:rsidRPr="009D1C93">
              <w:t>найменування</w:t>
            </w:r>
            <w:r w:rsidRPr="009D1C93">
              <w:rPr>
                <w:spacing w:val="-2"/>
              </w:rPr>
              <w:t xml:space="preserve"> </w:t>
            </w:r>
            <w:r w:rsidRPr="009D1C93">
              <w:t>галузі</w:t>
            </w:r>
            <w:r w:rsidRPr="009D1C93">
              <w:rPr>
                <w:spacing w:val="-3"/>
              </w:rPr>
              <w:t xml:space="preserve"> </w:t>
            </w:r>
            <w:r w:rsidRPr="009D1C93">
              <w:t>знань</w:t>
            </w:r>
            <w:r w:rsidRPr="009D1C93">
              <w:rPr>
                <w:spacing w:val="-1"/>
              </w:rPr>
              <w:t xml:space="preserve"> </w:t>
            </w:r>
            <w:r w:rsidR="00E04A7A" w:rsidRPr="009D1C93">
              <w:rPr>
                <w:b/>
                <w:bCs/>
                <w:i/>
                <w:iCs/>
              </w:rPr>
              <w:t xml:space="preserve"> 18</w:t>
            </w:r>
            <w:r w:rsidRPr="009D1C93">
              <w:rPr>
                <w:b/>
                <w:bCs/>
                <w:i/>
                <w:iCs/>
                <w:spacing w:val="-2"/>
              </w:rPr>
              <w:t xml:space="preserve"> </w:t>
            </w:r>
            <w:r w:rsidRPr="009D1C93">
              <w:rPr>
                <w:b/>
                <w:bCs/>
                <w:i/>
                <w:iCs/>
              </w:rPr>
              <w:t>«</w:t>
            </w:r>
            <w:r w:rsidR="00E04A7A" w:rsidRPr="009D1C93">
              <w:rPr>
                <w:b/>
                <w:bCs/>
                <w:i/>
                <w:iCs/>
              </w:rPr>
              <w:t>Виробництво і технології</w:t>
            </w:r>
            <w:r w:rsidRPr="009D1C93">
              <w:rPr>
                <w:b/>
                <w:bCs/>
                <w:i/>
                <w:iCs/>
              </w:rPr>
              <w:t>»</w:t>
            </w:r>
          </w:p>
        </w:tc>
      </w:tr>
      <w:tr w:rsidR="00867BCB" w:rsidRPr="009D1C93" w14:paraId="00F0D63A" w14:textId="77777777" w:rsidTr="00E75A92">
        <w:trPr>
          <w:trHeight w:val="776"/>
        </w:trPr>
        <w:tc>
          <w:tcPr>
            <w:tcW w:w="9970" w:type="dxa"/>
          </w:tcPr>
          <w:p w14:paraId="7EA45228" w14:textId="77777777" w:rsidR="00867BCB" w:rsidRPr="009D1C93" w:rsidRDefault="00867BCB" w:rsidP="0044368B">
            <w:pPr>
              <w:pStyle w:val="a3"/>
              <w:spacing w:line="360" w:lineRule="auto"/>
              <w:jc w:val="both"/>
            </w:pPr>
            <w:r w:rsidRPr="009D1C93">
              <w:t>Код</w:t>
            </w:r>
            <w:r w:rsidRPr="009D1C93">
              <w:rPr>
                <w:spacing w:val="-3"/>
              </w:rPr>
              <w:t xml:space="preserve"> </w:t>
            </w:r>
            <w:r w:rsidRPr="009D1C93">
              <w:t>та</w:t>
            </w:r>
            <w:r w:rsidRPr="009D1C93">
              <w:rPr>
                <w:spacing w:val="-4"/>
              </w:rPr>
              <w:t xml:space="preserve"> </w:t>
            </w:r>
            <w:r w:rsidRPr="009D1C93">
              <w:t>найменування</w:t>
            </w:r>
            <w:r w:rsidRPr="009D1C93">
              <w:rPr>
                <w:spacing w:val="-4"/>
              </w:rPr>
              <w:t xml:space="preserve"> </w:t>
            </w:r>
            <w:r w:rsidRPr="009D1C93">
              <w:t>спеціальності</w:t>
            </w:r>
            <w:r w:rsidRPr="009D1C93">
              <w:rPr>
                <w:spacing w:val="-3"/>
              </w:rPr>
              <w:t xml:space="preserve"> </w:t>
            </w:r>
            <w:r w:rsidR="00E04A7A" w:rsidRPr="009D1C93">
              <w:rPr>
                <w:b/>
                <w:bCs/>
                <w:i/>
                <w:iCs/>
              </w:rPr>
              <w:t xml:space="preserve"> 181</w:t>
            </w:r>
            <w:r w:rsidRPr="009D1C93">
              <w:rPr>
                <w:b/>
                <w:bCs/>
                <w:i/>
                <w:iCs/>
              </w:rPr>
              <w:t xml:space="preserve"> «</w:t>
            </w:r>
            <w:r w:rsidR="00E04A7A" w:rsidRPr="009D1C93">
              <w:rPr>
                <w:b/>
                <w:i/>
              </w:rPr>
              <w:t>Харчові технології</w:t>
            </w:r>
            <w:r w:rsidRPr="009D1C93">
              <w:rPr>
                <w:b/>
                <w:bCs/>
                <w:i/>
                <w:iCs/>
              </w:rPr>
              <w:t>»</w:t>
            </w:r>
          </w:p>
        </w:tc>
      </w:tr>
      <w:tr w:rsidR="00867BCB" w:rsidRPr="009D1C93" w14:paraId="7A96E129" w14:textId="77777777" w:rsidTr="00E75A92">
        <w:trPr>
          <w:trHeight w:val="684"/>
        </w:trPr>
        <w:tc>
          <w:tcPr>
            <w:tcW w:w="9970" w:type="dxa"/>
          </w:tcPr>
          <w:p w14:paraId="32570EC4" w14:textId="77777777" w:rsidR="00867BCB" w:rsidRPr="009D1C93" w:rsidRDefault="00867BCB" w:rsidP="00E677A2">
            <w:pPr>
              <w:pStyle w:val="a3"/>
              <w:jc w:val="both"/>
              <w:rPr>
                <w:b/>
                <w:i/>
                <w:spacing w:val="-5"/>
                <w:szCs w:val="24"/>
              </w:rPr>
            </w:pPr>
            <w:r w:rsidRPr="009D1C93">
              <w:rPr>
                <w:spacing w:val="-2"/>
              </w:rPr>
              <w:t>Освітньо-професійна</w:t>
            </w:r>
            <w:r w:rsidRPr="009D1C93">
              <w:rPr>
                <w:spacing w:val="-5"/>
              </w:rPr>
              <w:t xml:space="preserve"> </w:t>
            </w:r>
            <w:r w:rsidRPr="009D1C93">
              <w:rPr>
                <w:spacing w:val="-2"/>
              </w:rPr>
              <w:t>програма</w:t>
            </w:r>
            <w:r w:rsidRPr="009D1C93">
              <w:rPr>
                <w:spacing w:val="-5"/>
              </w:rPr>
              <w:t xml:space="preserve"> </w:t>
            </w:r>
            <w:r w:rsidR="00C71524" w:rsidRPr="009D1C93">
              <w:rPr>
                <w:b/>
                <w:i/>
                <w:spacing w:val="-5"/>
                <w:szCs w:val="24"/>
              </w:rPr>
              <w:t>Технологічна експертиза та безпека харчової продукції</w:t>
            </w:r>
          </w:p>
          <w:p w14:paraId="50DE48AC" w14:textId="77777777" w:rsidR="00E677A2" w:rsidRPr="009D1C93" w:rsidRDefault="00E677A2" w:rsidP="00476EA2">
            <w:pPr>
              <w:tabs>
                <w:tab w:val="left" w:pos="4006"/>
              </w:tabs>
              <w:ind w:left="3828" w:hanging="3828"/>
            </w:pPr>
          </w:p>
        </w:tc>
      </w:tr>
      <w:tr w:rsidR="00867BCB" w:rsidRPr="009D1C93" w14:paraId="4939ABBB" w14:textId="77777777" w:rsidTr="00E75A92">
        <w:trPr>
          <w:trHeight w:val="433"/>
        </w:trPr>
        <w:tc>
          <w:tcPr>
            <w:tcW w:w="9970" w:type="dxa"/>
          </w:tcPr>
          <w:p w14:paraId="0948CEFE" w14:textId="77777777" w:rsidR="00867BCB" w:rsidRPr="009D1C93" w:rsidRDefault="00867BCB" w:rsidP="00E04A7A">
            <w:pPr>
              <w:pStyle w:val="a3"/>
              <w:spacing w:line="360" w:lineRule="auto"/>
            </w:pPr>
            <w:r w:rsidRPr="009D1C93">
              <w:t>Ступінь</w:t>
            </w:r>
            <w:r w:rsidRPr="009D1C93">
              <w:rPr>
                <w:spacing w:val="-2"/>
              </w:rPr>
              <w:t xml:space="preserve"> </w:t>
            </w:r>
            <w:r w:rsidRPr="009D1C93">
              <w:t>вищої</w:t>
            </w:r>
            <w:r w:rsidRPr="009D1C93">
              <w:rPr>
                <w:spacing w:val="-3"/>
              </w:rPr>
              <w:t xml:space="preserve"> </w:t>
            </w:r>
            <w:r w:rsidRPr="009D1C93">
              <w:t>освіти</w:t>
            </w:r>
            <w:r w:rsidRPr="009D1C93">
              <w:rPr>
                <w:spacing w:val="1"/>
              </w:rPr>
              <w:t xml:space="preserve"> </w:t>
            </w:r>
            <w:r w:rsidR="00E04A7A" w:rsidRPr="009D1C93">
              <w:rPr>
                <w:b/>
                <w:bCs/>
                <w:i/>
                <w:iCs/>
              </w:rPr>
              <w:t>бакалавр</w:t>
            </w:r>
          </w:p>
        </w:tc>
      </w:tr>
    </w:tbl>
    <w:p w14:paraId="447E0D62" w14:textId="77777777" w:rsidR="00867BCB" w:rsidRPr="009D1C93" w:rsidRDefault="00867BCB" w:rsidP="00867BCB">
      <w:pPr>
        <w:pStyle w:val="a3"/>
        <w:spacing w:before="2"/>
        <w:rPr>
          <w:sz w:val="20"/>
        </w:rPr>
      </w:pPr>
    </w:p>
    <w:p w14:paraId="2AD6C9DD" w14:textId="77777777" w:rsidR="00070938" w:rsidRDefault="00070938" w:rsidP="00070938">
      <w:pPr>
        <w:pStyle w:val="a3"/>
        <w:spacing w:line="360" w:lineRule="auto"/>
        <w:ind w:right="301"/>
      </w:pPr>
    </w:p>
    <w:p w14:paraId="76396D5A" w14:textId="77777777" w:rsidR="00070938" w:rsidRDefault="00070938" w:rsidP="00070938">
      <w:pPr>
        <w:pStyle w:val="a3"/>
        <w:spacing w:line="360" w:lineRule="auto"/>
        <w:ind w:right="301"/>
      </w:pPr>
    </w:p>
    <w:p w14:paraId="6A7E9010" w14:textId="77777777" w:rsidR="00070938" w:rsidRDefault="00070938" w:rsidP="00070938">
      <w:pPr>
        <w:pStyle w:val="a3"/>
        <w:spacing w:line="360" w:lineRule="auto"/>
        <w:ind w:right="301"/>
      </w:pPr>
    </w:p>
    <w:p w14:paraId="33CF47C7" w14:textId="77777777" w:rsidR="00070938" w:rsidRDefault="00070938" w:rsidP="00070938">
      <w:pPr>
        <w:pStyle w:val="a3"/>
        <w:spacing w:line="360" w:lineRule="auto"/>
        <w:ind w:right="301"/>
      </w:pPr>
    </w:p>
    <w:p w14:paraId="747E4DF9" w14:textId="1469A443" w:rsidR="00070938" w:rsidRPr="007B30A9" w:rsidRDefault="00070938" w:rsidP="00070938">
      <w:pPr>
        <w:pStyle w:val="a3"/>
        <w:spacing w:line="360" w:lineRule="auto"/>
        <w:ind w:right="301"/>
      </w:pPr>
      <w:r w:rsidRPr="007B30A9">
        <w:t>Затверджено на засіданні</w:t>
      </w:r>
    </w:p>
    <w:p w14:paraId="2C824D8F" w14:textId="77777777" w:rsidR="00070938" w:rsidRPr="007B30A9" w:rsidRDefault="00070938" w:rsidP="00070938">
      <w:pPr>
        <w:pStyle w:val="a3"/>
        <w:spacing w:before="89" w:line="242" w:lineRule="auto"/>
        <w:ind w:right="298" w:firstLine="1"/>
        <w:rPr>
          <w:spacing w:val="-3"/>
        </w:rPr>
      </w:pPr>
      <w:r w:rsidRPr="007B30A9">
        <w:rPr>
          <w:spacing w:val="-4"/>
        </w:rPr>
        <w:t xml:space="preserve">Методичної Ради зі </w:t>
      </w:r>
      <w:r w:rsidRPr="007B30A9">
        <w:t xml:space="preserve">спеціальності </w:t>
      </w:r>
      <w:r w:rsidRPr="007B30A9">
        <w:rPr>
          <w:b/>
          <w:bCs/>
          <w:i/>
          <w:iCs/>
          <w:spacing w:val="-3"/>
        </w:rPr>
        <w:t>181</w:t>
      </w:r>
      <w:r w:rsidRPr="007B30A9">
        <w:rPr>
          <w:b/>
          <w:bCs/>
          <w:i/>
          <w:iCs/>
        </w:rPr>
        <w:t xml:space="preserve"> «Харчові технології»</w:t>
      </w:r>
    </w:p>
    <w:p w14:paraId="60E0B41B" w14:textId="007F3F63" w:rsidR="005D7D43" w:rsidRPr="00984520" w:rsidRDefault="005D7D43" w:rsidP="005D7D43">
      <w:pPr>
        <w:spacing w:before="249"/>
        <w:rPr>
          <w:i/>
          <w:sz w:val="28"/>
        </w:rPr>
      </w:pPr>
      <w:r w:rsidRPr="00984520">
        <w:rPr>
          <w:i/>
          <w:sz w:val="28"/>
          <w:u w:val="single"/>
        </w:rPr>
        <w:t>«</w:t>
      </w:r>
      <w:r w:rsidR="000923A9">
        <w:rPr>
          <w:i/>
          <w:sz w:val="28"/>
          <w:u w:val="single"/>
        </w:rPr>
        <w:t>15</w:t>
      </w:r>
      <w:r w:rsidRPr="00984520">
        <w:rPr>
          <w:i/>
          <w:sz w:val="28"/>
          <w:u w:val="single"/>
        </w:rPr>
        <w:t>»</w:t>
      </w:r>
      <w:r w:rsidR="000923A9">
        <w:rPr>
          <w:i/>
          <w:spacing w:val="-13"/>
          <w:sz w:val="28"/>
          <w:u w:val="single"/>
        </w:rPr>
        <w:t xml:space="preserve"> грудня </w:t>
      </w:r>
      <w:r w:rsidRPr="00984520">
        <w:rPr>
          <w:i/>
          <w:sz w:val="28"/>
          <w:u w:val="single"/>
        </w:rPr>
        <w:t>20</w:t>
      </w:r>
      <w:r>
        <w:rPr>
          <w:i/>
          <w:spacing w:val="-15"/>
          <w:sz w:val="28"/>
          <w:u w:val="single"/>
        </w:rPr>
        <w:t>2</w:t>
      </w:r>
      <w:r w:rsidR="000923A9">
        <w:rPr>
          <w:i/>
          <w:spacing w:val="-15"/>
          <w:sz w:val="28"/>
          <w:u w:val="single"/>
        </w:rPr>
        <w:t>3</w:t>
      </w:r>
      <w:r w:rsidRPr="00984520">
        <w:rPr>
          <w:i/>
          <w:spacing w:val="-15"/>
          <w:sz w:val="28"/>
          <w:u w:val="single"/>
        </w:rPr>
        <w:t xml:space="preserve">  </w:t>
      </w:r>
      <w:r w:rsidRPr="00984520">
        <w:rPr>
          <w:i/>
          <w:sz w:val="28"/>
          <w:u w:val="single"/>
        </w:rPr>
        <w:t>р.</w:t>
      </w:r>
      <w:r w:rsidRPr="00984520">
        <w:rPr>
          <w:i/>
          <w:spacing w:val="-15"/>
          <w:sz w:val="28"/>
          <w:u w:val="single"/>
        </w:rPr>
        <w:t xml:space="preserve">  </w:t>
      </w:r>
      <w:r w:rsidRPr="00984520">
        <w:rPr>
          <w:i/>
          <w:sz w:val="28"/>
          <w:u w:val="single"/>
        </w:rPr>
        <w:t>протокол</w:t>
      </w:r>
      <w:r w:rsidRPr="00984520">
        <w:rPr>
          <w:i/>
          <w:spacing w:val="45"/>
          <w:sz w:val="28"/>
          <w:u w:val="single"/>
        </w:rPr>
        <w:t xml:space="preserve"> </w:t>
      </w:r>
      <w:r w:rsidRPr="00984520">
        <w:rPr>
          <w:i/>
          <w:sz w:val="28"/>
          <w:u w:val="single"/>
        </w:rPr>
        <w:t>№</w:t>
      </w:r>
      <w:r w:rsidR="000923A9">
        <w:rPr>
          <w:i/>
          <w:sz w:val="28"/>
          <w:u w:val="single"/>
        </w:rPr>
        <w:t>3</w:t>
      </w:r>
    </w:p>
    <w:p w14:paraId="38D38852" w14:textId="293B7E29" w:rsidR="005D7D43" w:rsidRDefault="005D7D43">
      <w:pPr>
        <w:widowControl/>
        <w:autoSpaceDE/>
        <w:autoSpaceDN/>
        <w:spacing w:after="200" w:line="276" w:lineRule="auto"/>
        <w:rPr>
          <w:sz w:val="24"/>
          <w:szCs w:val="40"/>
        </w:rPr>
      </w:pPr>
      <w:r>
        <w:rPr>
          <w:sz w:val="24"/>
          <w:szCs w:val="40"/>
        </w:rPr>
        <w:br w:type="page"/>
      </w:r>
    </w:p>
    <w:p w14:paraId="3016622F" w14:textId="77777777" w:rsidR="005D7D43" w:rsidRPr="00A3240E" w:rsidRDefault="005D7D43" w:rsidP="005D7D43"/>
    <w:p w14:paraId="65C182BC" w14:textId="77777777" w:rsidR="005D7D43" w:rsidRDefault="005D7D43" w:rsidP="005D7D43">
      <w:pPr>
        <w:pStyle w:val="a6"/>
        <w:numPr>
          <w:ilvl w:val="0"/>
          <w:numId w:val="1"/>
        </w:numPr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A3240E">
        <w:rPr>
          <w:rFonts w:ascii="Times New Roman" w:hAnsi="Times New Roman"/>
          <w:b/>
          <w:sz w:val="24"/>
          <w:szCs w:val="24"/>
          <w:lang w:val="uk-UA"/>
        </w:rPr>
        <w:t>Загальна інформація</w:t>
      </w:r>
    </w:p>
    <w:tbl>
      <w:tblPr>
        <w:tblpPr w:leftFromText="180" w:rightFromText="180" w:vertAnchor="text" w:horzAnchor="margin" w:tblpY="219"/>
        <w:tblW w:w="9930" w:type="dxa"/>
        <w:tblLayout w:type="fixed"/>
        <w:tblLook w:val="00A0" w:firstRow="1" w:lastRow="0" w:firstColumn="1" w:lastColumn="0" w:noHBand="0" w:noVBand="0"/>
      </w:tblPr>
      <w:tblGrid>
        <w:gridCol w:w="1844"/>
        <w:gridCol w:w="5391"/>
        <w:gridCol w:w="2695"/>
      </w:tblGrid>
      <w:tr w:rsidR="005D7D43" w:rsidRPr="009D1C93" w14:paraId="77E59D7D" w14:textId="77777777" w:rsidTr="005D7D43">
        <w:tc>
          <w:tcPr>
            <w:tcW w:w="1844" w:type="dxa"/>
            <w:hideMark/>
          </w:tcPr>
          <w:p w14:paraId="02539953" w14:textId="77777777" w:rsidR="005D7D43" w:rsidRPr="009D1C93" w:rsidRDefault="005D7D43" w:rsidP="005D7D43">
            <w:pPr>
              <w:rPr>
                <w:b/>
                <w:sz w:val="24"/>
                <w:szCs w:val="24"/>
              </w:rPr>
            </w:pPr>
            <w:r w:rsidRPr="009D1C93">
              <w:rPr>
                <w:b/>
                <w:sz w:val="24"/>
                <w:szCs w:val="24"/>
              </w:rPr>
              <w:t>Кафедра:</w:t>
            </w:r>
          </w:p>
        </w:tc>
        <w:tc>
          <w:tcPr>
            <w:tcW w:w="5391" w:type="dxa"/>
          </w:tcPr>
          <w:p w14:paraId="5C2DAF30" w14:textId="77777777" w:rsidR="005D7D43" w:rsidRPr="009D1C93" w:rsidRDefault="005D7D43" w:rsidP="005D7D43">
            <w:pPr>
              <w:rPr>
                <w:sz w:val="24"/>
                <w:szCs w:val="24"/>
              </w:rPr>
            </w:pPr>
            <w:hyperlink r:id="rId7" w:history="1">
              <w:r w:rsidRPr="009D1C93">
                <w:rPr>
                  <w:rStyle w:val="a5"/>
                  <w:sz w:val="24"/>
                  <w:szCs w:val="24"/>
                </w:rPr>
                <w:t>Харчової хімії, експертизи та біотехнологій</w:t>
              </w:r>
            </w:hyperlink>
          </w:p>
          <w:p w14:paraId="5FA69A75" w14:textId="77777777" w:rsidR="005D7D43" w:rsidRPr="009D1C93" w:rsidRDefault="005D7D43" w:rsidP="005D7D43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2695" w:type="dxa"/>
            <w:vMerge w:val="restart"/>
            <w:hideMark/>
          </w:tcPr>
          <w:p w14:paraId="15805911" w14:textId="77777777" w:rsidR="005D7D43" w:rsidRPr="009D1C93" w:rsidRDefault="005D7D43" w:rsidP="005D7D43">
            <w:pPr>
              <w:rPr>
                <w:b/>
                <w:spacing w:val="-4"/>
                <w:sz w:val="24"/>
                <w:szCs w:val="24"/>
              </w:rPr>
            </w:pPr>
            <w:r w:rsidRPr="009D1C93">
              <w:rPr>
                <w:noProof/>
                <w:lang w:val="ru-RU" w:eastAsia="ru-RU"/>
              </w:rPr>
              <w:drawing>
                <wp:inline distT="0" distB="0" distL="0" distR="0" wp14:anchorId="1DED4D64" wp14:editId="33BEAF79">
                  <wp:extent cx="1581150" cy="203835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150" cy="2038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D7D43" w:rsidRPr="009D1C93" w14:paraId="45BBCE50" w14:textId="77777777" w:rsidTr="005D7D43">
        <w:tc>
          <w:tcPr>
            <w:tcW w:w="1844" w:type="dxa"/>
            <w:hideMark/>
          </w:tcPr>
          <w:p w14:paraId="3ED7CD14" w14:textId="77777777" w:rsidR="005D7D43" w:rsidRPr="009D1C93" w:rsidRDefault="005D7D43" w:rsidP="005D7D43">
            <w:pPr>
              <w:rPr>
                <w:b/>
                <w:sz w:val="24"/>
                <w:szCs w:val="24"/>
              </w:rPr>
            </w:pPr>
            <w:r w:rsidRPr="009D1C93">
              <w:rPr>
                <w:b/>
                <w:sz w:val="24"/>
                <w:szCs w:val="24"/>
              </w:rPr>
              <w:t>Викладач:</w:t>
            </w:r>
          </w:p>
        </w:tc>
        <w:tc>
          <w:tcPr>
            <w:tcW w:w="5391" w:type="dxa"/>
          </w:tcPr>
          <w:p w14:paraId="77E35E17" w14:textId="77777777" w:rsidR="005D7D43" w:rsidRPr="009D1C93" w:rsidRDefault="005D7D43" w:rsidP="005D7D43">
            <w:pPr>
              <w:ind w:right="201"/>
              <w:rPr>
                <w:spacing w:val="-4"/>
                <w:sz w:val="24"/>
                <w:szCs w:val="24"/>
              </w:rPr>
            </w:pPr>
            <w:proofErr w:type="spellStart"/>
            <w:r w:rsidRPr="009D1C93">
              <w:rPr>
                <w:b/>
                <w:bCs/>
                <w:spacing w:val="-4"/>
                <w:sz w:val="24"/>
                <w:szCs w:val="24"/>
              </w:rPr>
              <w:t>Доценко</w:t>
            </w:r>
            <w:proofErr w:type="spellEnd"/>
            <w:r w:rsidRPr="009D1C93">
              <w:rPr>
                <w:b/>
                <w:bCs/>
                <w:spacing w:val="-4"/>
                <w:sz w:val="24"/>
                <w:szCs w:val="24"/>
              </w:rPr>
              <w:t xml:space="preserve"> Наталя Вікторівна</w:t>
            </w:r>
            <w:r w:rsidRPr="009D1C93">
              <w:rPr>
                <w:spacing w:val="-4"/>
                <w:sz w:val="24"/>
                <w:szCs w:val="24"/>
              </w:rPr>
              <w:t>, доцент кафедри харчової хімії, експертизи та біотехнологій, кандидат технічних наук</w:t>
            </w:r>
          </w:p>
          <w:p w14:paraId="689D92C9" w14:textId="77777777" w:rsidR="005D7D43" w:rsidRPr="009D1C93" w:rsidRDefault="005D7D43" w:rsidP="005D7D43">
            <w:pPr>
              <w:rPr>
                <w:spacing w:val="-4"/>
                <w:sz w:val="24"/>
                <w:szCs w:val="24"/>
              </w:rPr>
            </w:pPr>
          </w:p>
        </w:tc>
        <w:tc>
          <w:tcPr>
            <w:tcW w:w="2695" w:type="dxa"/>
            <w:vMerge/>
            <w:vAlign w:val="center"/>
            <w:hideMark/>
          </w:tcPr>
          <w:p w14:paraId="001521BC" w14:textId="77777777" w:rsidR="005D7D43" w:rsidRPr="009D1C93" w:rsidRDefault="005D7D43" w:rsidP="005D7D43">
            <w:pPr>
              <w:widowControl/>
              <w:autoSpaceDE/>
              <w:autoSpaceDN/>
              <w:rPr>
                <w:b/>
                <w:spacing w:val="-4"/>
                <w:sz w:val="24"/>
                <w:szCs w:val="24"/>
              </w:rPr>
            </w:pPr>
          </w:p>
        </w:tc>
      </w:tr>
      <w:tr w:rsidR="005D7D43" w:rsidRPr="009D1C93" w14:paraId="290AC9D2" w14:textId="77777777" w:rsidTr="005D7D43">
        <w:trPr>
          <w:trHeight w:val="1114"/>
        </w:trPr>
        <w:tc>
          <w:tcPr>
            <w:tcW w:w="1844" w:type="dxa"/>
            <w:vAlign w:val="center"/>
            <w:hideMark/>
          </w:tcPr>
          <w:p w14:paraId="50E6A290" w14:textId="77777777" w:rsidR="005D7D43" w:rsidRPr="009D1C93" w:rsidRDefault="005D7D43" w:rsidP="005D7D43">
            <w:pPr>
              <w:rPr>
                <w:rStyle w:val="a5"/>
                <w:b/>
                <w:sz w:val="24"/>
                <w:szCs w:val="24"/>
              </w:rPr>
            </w:pPr>
            <w:hyperlink r:id="rId9" w:history="1">
              <w:proofErr w:type="spellStart"/>
              <w:r w:rsidRPr="009D1C93">
                <w:rPr>
                  <w:rStyle w:val="a5"/>
                  <w:b/>
                  <w:sz w:val="24"/>
                  <w:szCs w:val="24"/>
                </w:rPr>
                <w:t>Профайл</w:t>
              </w:r>
              <w:proofErr w:type="spellEnd"/>
            </w:hyperlink>
          </w:p>
          <w:p w14:paraId="3AF74B13" w14:textId="77777777" w:rsidR="005D7D43" w:rsidRPr="009D1C93" w:rsidRDefault="005D7D43" w:rsidP="005D7D43">
            <w:pPr>
              <w:rPr>
                <w:color w:val="0070C0"/>
              </w:rPr>
            </w:pPr>
            <w:hyperlink r:id="rId10" w:history="1">
              <w:r w:rsidRPr="009D1C93">
                <w:rPr>
                  <w:rStyle w:val="a5"/>
                  <w:b/>
                  <w:sz w:val="24"/>
                  <w:szCs w:val="24"/>
                </w:rPr>
                <w:t>викладача</w:t>
              </w:r>
            </w:hyperlink>
          </w:p>
        </w:tc>
        <w:tc>
          <w:tcPr>
            <w:tcW w:w="5391" w:type="dxa"/>
          </w:tcPr>
          <w:p w14:paraId="3C07ECCC" w14:textId="77777777" w:rsidR="005D7D43" w:rsidRPr="009D1C93" w:rsidRDefault="005D7D43" w:rsidP="005D7D43">
            <w:pPr>
              <w:rPr>
                <w:b/>
                <w:sz w:val="24"/>
                <w:szCs w:val="24"/>
              </w:rPr>
            </w:pPr>
          </w:p>
          <w:p w14:paraId="1714203C" w14:textId="77777777" w:rsidR="005D7D43" w:rsidRPr="009D1C93" w:rsidRDefault="005D7D43" w:rsidP="005D7D43">
            <w:pPr>
              <w:rPr>
                <w:b/>
                <w:sz w:val="24"/>
                <w:szCs w:val="24"/>
              </w:rPr>
            </w:pPr>
            <w:r w:rsidRPr="009D1C93">
              <w:rPr>
                <w:b/>
                <w:sz w:val="24"/>
                <w:szCs w:val="24"/>
              </w:rPr>
              <w:t>Контакти:</w:t>
            </w:r>
          </w:p>
          <w:p w14:paraId="7A255444" w14:textId="77777777" w:rsidR="005D7D43" w:rsidRPr="009D1C93" w:rsidRDefault="005D7D43" w:rsidP="005D7D43">
            <w:pPr>
              <w:rPr>
                <w:sz w:val="24"/>
                <w:szCs w:val="24"/>
              </w:rPr>
            </w:pPr>
            <w:r w:rsidRPr="009D1C93">
              <w:rPr>
                <w:sz w:val="24"/>
                <w:szCs w:val="24"/>
              </w:rPr>
              <w:t>n-dotsenko@ukr.net</w:t>
            </w:r>
          </w:p>
          <w:p w14:paraId="051EB6EF" w14:textId="77777777" w:rsidR="005D7D43" w:rsidRPr="009D1C93" w:rsidRDefault="005D7D43" w:rsidP="005D7D43">
            <w:pPr>
              <w:rPr>
                <w:sz w:val="24"/>
                <w:szCs w:val="24"/>
              </w:rPr>
            </w:pPr>
            <w:r w:rsidRPr="009D1C93">
              <w:rPr>
                <w:sz w:val="24"/>
                <w:szCs w:val="24"/>
              </w:rPr>
              <w:t>067-25-82-880</w:t>
            </w:r>
          </w:p>
        </w:tc>
        <w:tc>
          <w:tcPr>
            <w:tcW w:w="2695" w:type="dxa"/>
            <w:vMerge/>
            <w:vAlign w:val="center"/>
            <w:hideMark/>
          </w:tcPr>
          <w:p w14:paraId="065C969D" w14:textId="77777777" w:rsidR="005D7D43" w:rsidRPr="009D1C93" w:rsidRDefault="005D7D43" w:rsidP="005D7D43">
            <w:pPr>
              <w:widowControl/>
              <w:autoSpaceDE/>
              <w:autoSpaceDN/>
              <w:rPr>
                <w:b/>
                <w:spacing w:val="-4"/>
                <w:sz w:val="24"/>
                <w:szCs w:val="24"/>
              </w:rPr>
            </w:pPr>
          </w:p>
        </w:tc>
      </w:tr>
    </w:tbl>
    <w:p w14:paraId="6A63ACAE" w14:textId="77777777" w:rsidR="0048573C" w:rsidRPr="009D1C93" w:rsidRDefault="0048573C">
      <w:pPr>
        <w:widowControl/>
        <w:autoSpaceDE/>
        <w:autoSpaceDN/>
        <w:spacing w:after="200" w:line="276" w:lineRule="auto"/>
        <w:rPr>
          <w:sz w:val="24"/>
          <w:szCs w:val="40"/>
        </w:rPr>
      </w:pPr>
    </w:p>
    <w:p w14:paraId="3A77357D" w14:textId="77777777" w:rsidR="0048573C" w:rsidRPr="009D1C93" w:rsidRDefault="0048573C" w:rsidP="00867BCB">
      <w:pPr>
        <w:rPr>
          <w:b/>
          <w:sz w:val="24"/>
          <w:szCs w:val="24"/>
        </w:rPr>
      </w:pPr>
    </w:p>
    <w:p w14:paraId="0A4BC698" w14:textId="77777777" w:rsidR="00867BCB" w:rsidRPr="009D1C93" w:rsidRDefault="00867BCB" w:rsidP="00867BCB">
      <w:pPr>
        <w:rPr>
          <w:sz w:val="24"/>
          <w:szCs w:val="24"/>
        </w:rPr>
      </w:pPr>
      <w:r w:rsidRPr="009D1C93">
        <w:rPr>
          <w:b/>
          <w:sz w:val="24"/>
          <w:szCs w:val="24"/>
        </w:rPr>
        <w:t xml:space="preserve">Освітній компонент викладається на </w:t>
      </w:r>
      <w:r w:rsidR="00E0465C" w:rsidRPr="009D1C93">
        <w:rPr>
          <w:b/>
          <w:i/>
          <w:iCs/>
          <w:sz w:val="24"/>
          <w:szCs w:val="24"/>
        </w:rPr>
        <w:t>першому</w:t>
      </w:r>
      <w:r w:rsidRPr="009D1C93">
        <w:rPr>
          <w:b/>
          <w:i/>
          <w:iCs/>
          <w:sz w:val="24"/>
          <w:szCs w:val="24"/>
        </w:rPr>
        <w:t xml:space="preserve"> </w:t>
      </w:r>
      <w:r w:rsidRPr="009D1C93">
        <w:rPr>
          <w:b/>
          <w:sz w:val="24"/>
          <w:szCs w:val="24"/>
        </w:rPr>
        <w:t xml:space="preserve">курсі у </w:t>
      </w:r>
      <w:r w:rsidR="00E0465C" w:rsidRPr="009D1C93">
        <w:rPr>
          <w:b/>
          <w:i/>
          <w:iCs/>
          <w:sz w:val="24"/>
          <w:szCs w:val="24"/>
        </w:rPr>
        <w:t>першому</w:t>
      </w:r>
      <w:r w:rsidR="00886FC0" w:rsidRPr="009D1C93">
        <w:rPr>
          <w:b/>
          <w:i/>
          <w:iCs/>
          <w:sz w:val="24"/>
          <w:szCs w:val="24"/>
        </w:rPr>
        <w:t xml:space="preserve"> </w:t>
      </w:r>
      <w:r w:rsidRPr="009D1C93">
        <w:rPr>
          <w:b/>
          <w:sz w:val="24"/>
          <w:szCs w:val="24"/>
        </w:rPr>
        <w:t>семестрі</w:t>
      </w: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3652"/>
        <w:gridCol w:w="1559"/>
        <w:gridCol w:w="921"/>
        <w:gridCol w:w="639"/>
        <w:gridCol w:w="1842"/>
      </w:tblGrid>
      <w:tr w:rsidR="009E3354" w:rsidRPr="009E3354" w14:paraId="7AD091F9" w14:textId="77777777" w:rsidTr="00E75A92">
        <w:tc>
          <w:tcPr>
            <w:tcW w:w="8613" w:type="dxa"/>
            <w:gridSpan w:val="5"/>
            <w:tcBorders>
              <w:bottom w:val="single" w:sz="4" w:space="0" w:color="auto"/>
            </w:tcBorders>
          </w:tcPr>
          <w:p w14:paraId="180E61F4" w14:textId="4ED89FB9" w:rsidR="00867BCB" w:rsidRPr="009E3354" w:rsidRDefault="00867BCB" w:rsidP="0084453E">
            <w:pPr>
              <w:rPr>
                <w:b/>
                <w:color w:val="000000" w:themeColor="text1"/>
                <w:sz w:val="24"/>
                <w:szCs w:val="24"/>
              </w:rPr>
            </w:pPr>
            <w:r w:rsidRPr="009E3354">
              <w:rPr>
                <w:b/>
                <w:color w:val="000000" w:themeColor="text1"/>
                <w:sz w:val="24"/>
                <w:szCs w:val="24"/>
              </w:rPr>
              <w:t>Кі</w:t>
            </w:r>
            <w:r w:rsidR="00AB78B4" w:rsidRPr="009E3354">
              <w:rPr>
                <w:b/>
                <w:color w:val="000000" w:themeColor="text1"/>
                <w:sz w:val="24"/>
                <w:szCs w:val="24"/>
              </w:rPr>
              <w:t xml:space="preserve">лькість: кредитів - </w:t>
            </w:r>
            <w:r w:rsidR="00C344C2" w:rsidRPr="009E3354">
              <w:rPr>
                <w:b/>
                <w:color w:val="000000" w:themeColor="text1"/>
                <w:sz w:val="24"/>
                <w:szCs w:val="24"/>
              </w:rPr>
              <w:t>6</w:t>
            </w:r>
            <w:r w:rsidR="00AB78B4" w:rsidRPr="009E3354">
              <w:rPr>
                <w:b/>
                <w:color w:val="000000" w:themeColor="text1"/>
                <w:sz w:val="24"/>
                <w:szCs w:val="24"/>
              </w:rPr>
              <w:t xml:space="preserve">, годин – </w:t>
            </w:r>
            <w:r w:rsidR="00C344C2" w:rsidRPr="009E3354">
              <w:rPr>
                <w:b/>
                <w:color w:val="000000" w:themeColor="text1"/>
                <w:sz w:val="24"/>
                <w:szCs w:val="24"/>
              </w:rPr>
              <w:t>18</w:t>
            </w:r>
            <w:r w:rsidR="0084453E" w:rsidRPr="009E3354">
              <w:rPr>
                <w:b/>
                <w:color w:val="000000" w:themeColor="text1"/>
                <w:sz w:val="24"/>
                <w:szCs w:val="24"/>
              </w:rPr>
              <w:t>0</w:t>
            </w:r>
          </w:p>
        </w:tc>
      </w:tr>
      <w:tr w:rsidR="009E3354" w:rsidRPr="009E3354" w14:paraId="34C6A3EE" w14:textId="77777777" w:rsidTr="00E75A92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CF079" w14:textId="77777777" w:rsidR="00867BCB" w:rsidRPr="009E3354" w:rsidRDefault="00867BCB" w:rsidP="00E75A92">
            <w:pPr>
              <w:rPr>
                <w:b/>
                <w:color w:val="000000" w:themeColor="text1"/>
                <w:sz w:val="24"/>
                <w:szCs w:val="24"/>
              </w:rPr>
            </w:pPr>
            <w:r w:rsidRPr="009E3354">
              <w:rPr>
                <w:b/>
                <w:color w:val="000000" w:themeColor="text1"/>
                <w:sz w:val="24"/>
                <w:szCs w:val="24"/>
              </w:rPr>
              <w:t>Аудиторні заняття, годин: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224E8" w14:textId="77777777" w:rsidR="00867BCB" w:rsidRPr="009E3354" w:rsidRDefault="00867BCB" w:rsidP="00E75A9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E3354">
              <w:rPr>
                <w:color w:val="000000" w:themeColor="text1"/>
                <w:sz w:val="24"/>
                <w:szCs w:val="24"/>
              </w:rPr>
              <w:t>всього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E8EAE" w14:textId="77777777" w:rsidR="00867BCB" w:rsidRPr="009E3354" w:rsidRDefault="00867BCB" w:rsidP="00E75A9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E3354">
              <w:rPr>
                <w:color w:val="000000" w:themeColor="text1"/>
                <w:sz w:val="24"/>
                <w:szCs w:val="24"/>
              </w:rPr>
              <w:t>лекції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47E1C" w14:textId="77777777" w:rsidR="00867BCB" w:rsidRPr="009E3354" w:rsidRDefault="0084453E" w:rsidP="00F54545">
            <w:pPr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9E3354">
              <w:rPr>
                <w:color w:val="000000" w:themeColor="text1"/>
                <w:sz w:val="24"/>
                <w:szCs w:val="24"/>
              </w:rPr>
              <w:t>лабораторні</w:t>
            </w:r>
          </w:p>
        </w:tc>
      </w:tr>
      <w:tr w:rsidR="009E3354" w:rsidRPr="009E3354" w14:paraId="4F05DA53" w14:textId="77777777" w:rsidTr="00E75A92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BBE4C" w14:textId="77777777" w:rsidR="00867BCB" w:rsidRPr="009E3354" w:rsidRDefault="00867BCB" w:rsidP="00E75A92">
            <w:pPr>
              <w:ind w:left="284"/>
              <w:jc w:val="right"/>
              <w:rPr>
                <w:b/>
                <w:color w:val="000000" w:themeColor="text1"/>
                <w:sz w:val="24"/>
                <w:szCs w:val="24"/>
              </w:rPr>
            </w:pPr>
            <w:r w:rsidRPr="009E3354">
              <w:rPr>
                <w:b/>
                <w:color w:val="000000" w:themeColor="text1"/>
                <w:sz w:val="24"/>
                <w:szCs w:val="24"/>
              </w:rPr>
              <w:t>денна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04578" w14:textId="759D8C0D" w:rsidR="00867BCB" w:rsidRPr="009E3354" w:rsidRDefault="009E3354" w:rsidP="00E75A9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E3354">
              <w:rPr>
                <w:color w:val="000000" w:themeColor="text1"/>
                <w:sz w:val="24"/>
                <w:szCs w:val="24"/>
              </w:rPr>
              <w:t>180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600F6" w14:textId="690E3B48" w:rsidR="00867BCB" w:rsidRPr="009E3354" w:rsidRDefault="009E3354" w:rsidP="00E75A92">
            <w:pPr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9E3354">
              <w:rPr>
                <w:color w:val="000000" w:themeColor="text1"/>
                <w:sz w:val="24"/>
                <w:szCs w:val="24"/>
              </w:rPr>
              <w:t>54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F9437" w14:textId="77777777" w:rsidR="00867BCB" w:rsidRPr="009E3354" w:rsidRDefault="0084453E" w:rsidP="00F7597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E3354">
              <w:rPr>
                <w:color w:val="000000" w:themeColor="text1"/>
                <w:sz w:val="24"/>
                <w:szCs w:val="24"/>
              </w:rPr>
              <w:t>0</w:t>
            </w:r>
          </w:p>
        </w:tc>
      </w:tr>
      <w:tr w:rsidR="009E3354" w:rsidRPr="009E3354" w14:paraId="58D7BAB8" w14:textId="77777777" w:rsidTr="00E75A92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5728D" w14:textId="77777777" w:rsidR="00867BCB" w:rsidRPr="009E3354" w:rsidRDefault="00867BCB" w:rsidP="00E75A92">
            <w:pPr>
              <w:jc w:val="right"/>
              <w:rPr>
                <w:b/>
                <w:color w:val="000000" w:themeColor="text1"/>
                <w:sz w:val="24"/>
                <w:szCs w:val="24"/>
              </w:rPr>
            </w:pPr>
            <w:r w:rsidRPr="009E3354">
              <w:rPr>
                <w:b/>
                <w:color w:val="000000" w:themeColor="text1"/>
                <w:sz w:val="24"/>
                <w:szCs w:val="24"/>
              </w:rPr>
              <w:t>заочна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8613E" w14:textId="446B2DEA" w:rsidR="00867BCB" w:rsidRPr="009E3354" w:rsidRDefault="009E3354" w:rsidP="00E75A9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E3354">
              <w:rPr>
                <w:color w:val="000000" w:themeColor="text1"/>
                <w:sz w:val="24"/>
                <w:szCs w:val="24"/>
              </w:rPr>
              <w:t>180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74F14" w14:textId="030CD4E1" w:rsidR="00867BCB" w:rsidRPr="009E3354" w:rsidRDefault="009E3354" w:rsidP="00E75A9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E3354">
              <w:rPr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19E04" w14:textId="77777777" w:rsidR="00867BCB" w:rsidRPr="009E3354" w:rsidRDefault="0084453E" w:rsidP="00E75A9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E3354">
              <w:rPr>
                <w:color w:val="000000" w:themeColor="text1"/>
                <w:sz w:val="24"/>
                <w:szCs w:val="24"/>
              </w:rPr>
              <w:t>0</w:t>
            </w:r>
          </w:p>
        </w:tc>
      </w:tr>
      <w:tr w:rsidR="009E3354" w:rsidRPr="009E3354" w14:paraId="05F39FD1" w14:textId="77777777" w:rsidTr="00E75A92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318AF" w14:textId="77777777" w:rsidR="00867BCB" w:rsidRPr="009E3354" w:rsidRDefault="00867BCB" w:rsidP="00E75A92">
            <w:pPr>
              <w:rPr>
                <w:b/>
                <w:color w:val="000000" w:themeColor="text1"/>
                <w:sz w:val="24"/>
                <w:szCs w:val="24"/>
              </w:rPr>
            </w:pPr>
            <w:r w:rsidRPr="009E3354">
              <w:rPr>
                <w:b/>
                <w:color w:val="000000" w:themeColor="text1"/>
                <w:sz w:val="24"/>
                <w:szCs w:val="24"/>
              </w:rPr>
              <w:t>Самостійна робота, годин</w:t>
            </w:r>
          </w:p>
        </w:tc>
        <w:tc>
          <w:tcPr>
            <w:tcW w:w="2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6DB5F" w14:textId="77178E83" w:rsidR="00867BCB" w:rsidRPr="009E3354" w:rsidRDefault="00867BCB" w:rsidP="009E335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E3354">
              <w:rPr>
                <w:color w:val="000000" w:themeColor="text1"/>
                <w:sz w:val="24"/>
                <w:szCs w:val="24"/>
              </w:rPr>
              <w:t xml:space="preserve">Денна – </w:t>
            </w:r>
            <w:r w:rsidR="009E3354" w:rsidRPr="009E3354">
              <w:rPr>
                <w:color w:val="000000" w:themeColor="text1"/>
                <w:sz w:val="24"/>
                <w:szCs w:val="24"/>
              </w:rPr>
              <w:t>126</w:t>
            </w:r>
          </w:p>
        </w:tc>
        <w:tc>
          <w:tcPr>
            <w:tcW w:w="2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AB7A3" w14:textId="3681DC7E" w:rsidR="00867BCB" w:rsidRPr="009E3354" w:rsidRDefault="00867BCB" w:rsidP="009E335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E3354">
              <w:rPr>
                <w:color w:val="000000" w:themeColor="text1"/>
                <w:sz w:val="24"/>
                <w:szCs w:val="24"/>
              </w:rPr>
              <w:t xml:space="preserve">Заочна – </w:t>
            </w:r>
            <w:r w:rsidR="009E3354" w:rsidRPr="009E3354">
              <w:rPr>
                <w:color w:val="000000" w:themeColor="text1"/>
                <w:sz w:val="24"/>
                <w:szCs w:val="24"/>
              </w:rPr>
              <w:t>168</w:t>
            </w:r>
          </w:p>
        </w:tc>
      </w:tr>
      <w:tr w:rsidR="009E3354" w:rsidRPr="009E3354" w14:paraId="2B3B37D6" w14:textId="77777777" w:rsidTr="00E75A92">
        <w:tc>
          <w:tcPr>
            <w:tcW w:w="8613" w:type="dxa"/>
            <w:gridSpan w:val="5"/>
            <w:tcBorders>
              <w:top w:val="single" w:sz="4" w:space="0" w:color="auto"/>
            </w:tcBorders>
          </w:tcPr>
          <w:p w14:paraId="6E46BFDB" w14:textId="77777777" w:rsidR="00867BCB" w:rsidRPr="009E3354" w:rsidRDefault="00867BCB" w:rsidP="00E75A92">
            <w:pPr>
              <w:rPr>
                <w:color w:val="000000" w:themeColor="text1"/>
                <w:sz w:val="26"/>
                <w:szCs w:val="26"/>
              </w:rPr>
            </w:pPr>
            <w:hyperlink r:id="rId11" w:history="1">
              <w:r w:rsidRPr="009E3354">
                <w:rPr>
                  <w:rStyle w:val="a5"/>
                  <w:b/>
                  <w:sz w:val="24"/>
                  <w:szCs w:val="24"/>
                </w:rPr>
                <w:t>Розклад занять</w:t>
              </w:r>
            </w:hyperlink>
          </w:p>
        </w:tc>
      </w:tr>
    </w:tbl>
    <w:p w14:paraId="19D9C936" w14:textId="77777777" w:rsidR="00867BCB" w:rsidRPr="009D1C93" w:rsidRDefault="00867BCB" w:rsidP="00867BCB"/>
    <w:p w14:paraId="5308E67F" w14:textId="77777777" w:rsidR="00867BCB" w:rsidRPr="009D1C93" w:rsidRDefault="00867BCB" w:rsidP="00867BCB">
      <w:pPr>
        <w:rPr>
          <w:sz w:val="24"/>
          <w:szCs w:val="24"/>
        </w:rPr>
      </w:pPr>
    </w:p>
    <w:p w14:paraId="177F73BA" w14:textId="77777777" w:rsidR="00867BCB" w:rsidRPr="009D1C93" w:rsidRDefault="00867BCB" w:rsidP="00867BCB">
      <w:pPr>
        <w:jc w:val="center"/>
        <w:rPr>
          <w:b/>
          <w:sz w:val="24"/>
          <w:szCs w:val="24"/>
        </w:rPr>
      </w:pPr>
      <w:r w:rsidRPr="009D1C93">
        <w:rPr>
          <w:b/>
          <w:sz w:val="24"/>
          <w:szCs w:val="24"/>
        </w:rPr>
        <w:t>2. Анотація освітнього компоненту</w:t>
      </w:r>
    </w:p>
    <w:p w14:paraId="1061B625" w14:textId="77777777" w:rsidR="00112EB1" w:rsidRPr="009D1C93" w:rsidRDefault="00112EB1" w:rsidP="00867BCB">
      <w:pPr>
        <w:jc w:val="center"/>
        <w:rPr>
          <w:sz w:val="24"/>
          <w:szCs w:val="24"/>
        </w:rPr>
      </w:pPr>
    </w:p>
    <w:p w14:paraId="7FC2BE1F" w14:textId="592B42BD" w:rsidR="00004D8F" w:rsidRPr="009D1C93" w:rsidRDefault="00004D8F" w:rsidP="0062636B">
      <w:pPr>
        <w:pStyle w:val="a6"/>
        <w:widowControl w:val="0"/>
        <w:ind w:left="0"/>
        <w:rPr>
          <w:rFonts w:ascii="Times New Roman" w:hAnsi="Times New Roman"/>
          <w:sz w:val="24"/>
          <w:szCs w:val="24"/>
          <w:lang w:val="uk-UA"/>
        </w:rPr>
      </w:pPr>
      <w:r w:rsidRPr="009D1C93">
        <w:rPr>
          <w:rFonts w:ascii="Times New Roman" w:hAnsi="Times New Roman"/>
          <w:sz w:val="24"/>
          <w:szCs w:val="24"/>
          <w:lang w:val="uk-UA"/>
        </w:rPr>
        <w:t>Освітній компонент (ОК) “Вступ до фаху” вивчається на першому курсі в першому семестрі. В</w:t>
      </w:r>
      <w:r w:rsidR="0062636B">
        <w:rPr>
          <w:rFonts w:ascii="Times New Roman" w:hAnsi="Times New Roman"/>
          <w:sz w:val="24"/>
          <w:szCs w:val="24"/>
          <w:lang w:val="uk-UA"/>
        </w:rPr>
        <w:t>ін</w:t>
      </w:r>
      <w:r w:rsidRPr="009D1C93">
        <w:rPr>
          <w:rFonts w:ascii="Times New Roman" w:hAnsi="Times New Roman"/>
          <w:sz w:val="24"/>
          <w:szCs w:val="24"/>
          <w:lang w:val="uk-UA"/>
        </w:rPr>
        <w:t xml:space="preserve"> є початковим етапом направленої </w:t>
      </w:r>
      <w:r w:rsidR="00112EB1" w:rsidRPr="009D1C93">
        <w:rPr>
          <w:rFonts w:ascii="Times New Roman" w:hAnsi="Times New Roman"/>
          <w:sz w:val="24"/>
          <w:szCs w:val="24"/>
          <w:lang w:val="uk-UA"/>
        </w:rPr>
        <w:t xml:space="preserve">професійної </w:t>
      </w:r>
      <w:r w:rsidRPr="009D1C93">
        <w:rPr>
          <w:rFonts w:ascii="Times New Roman" w:hAnsi="Times New Roman"/>
          <w:sz w:val="24"/>
          <w:szCs w:val="24"/>
          <w:lang w:val="uk-UA"/>
        </w:rPr>
        <w:t xml:space="preserve">адаптації </w:t>
      </w:r>
      <w:r w:rsidR="0062636B">
        <w:rPr>
          <w:rFonts w:ascii="Times New Roman" w:hAnsi="Times New Roman"/>
          <w:sz w:val="24"/>
          <w:szCs w:val="24"/>
          <w:lang w:val="uk-UA"/>
        </w:rPr>
        <w:t>здобувачів освіти</w:t>
      </w:r>
      <w:r w:rsidRPr="009D1C93">
        <w:rPr>
          <w:rFonts w:ascii="Times New Roman" w:hAnsi="Times New Roman"/>
          <w:sz w:val="24"/>
          <w:szCs w:val="24"/>
          <w:lang w:val="uk-UA"/>
        </w:rPr>
        <w:t xml:space="preserve"> у закладі вищої освіти, формування професійного світогляду й особистості майбутнього фахівця.</w:t>
      </w:r>
    </w:p>
    <w:p w14:paraId="5FCA93F3" w14:textId="199A54F6" w:rsidR="00D17956" w:rsidRPr="009D1C93" w:rsidRDefault="00004D8F" w:rsidP="0062636B">
      <w:pPr>
        <w:pStyle w:val="a6"/>
        <w:widowControl w:val="0"/>
        <w:ind w:left="0"/>
        <w:rPr>
          <w:rFonts w:ascii="Times New Roman" w:hAnsi="Times New Roman"/>
          <w:sz w:val="24"/>
          <w:szCs w:val="24"/>
          <w:lang w:val="uk-UA"/>
        </w:rPr>
      </w:pPr>
      <w:r w:rsidRPr="009D1C93">
        <w:rPr>
          <w:rFonts w:ascii="Times New Roman" w:hAnsi="Times New Roman"/>
          <w:sz w:val="24"/>
          <w:szCs w:val="24"/>
          <w:lang w:val="uk-UA"/>
        </w:rPr>
        <w:t xml:space="preserve">Матеріал </w:t>
      </w:r>
      <w:r w:rsidR="0062636B">
        <w:rPr>
          <w:rFonts w:ascii="Times New Roman" w:hAnsi="Times New Roman"/>
          <w:sz w:val="24"/>
          <w:szCs w:val="24"/>
          <w:lang w:val="uk-UA"/>
        </w:rPr>
        <w:t>о</w:t>
      </w:r>
      <w:r w:rsidR="0062636B" w:rsidRPr="009D1C93">
        <w:rPr>
          <w:rFonts w:ascii="Times New Roman" w:hAnsi="Times New Roman"/>
          <w:sz w:val="24"/>
          <w:szCs w:val="24"/>
          <w:lang w:val="uk-UA"/>
        </w:rPr>
        <w:t>світн</w:t>
      </w:r>
      <w:r w:rsidR="0062636B">
        <w:rPr>
          <w:rFonts w:ascii="Times New Roman" w:hAnsi="Times New Roman"/>
          <w:sz w:val="24"/>
          <w:szCs w:val="24"/>
          <w:lang w:val="uk-UA"/>
        </w:rPr>
        <w:t>ього</w:t>
      </w:r>
      <w:r w:rsidR="0062636B" w:rsidRPr="009D1C93">
        <w:rPr>
          <w:rFonts w:ascii="Times New Roman" w:hAnsi="Times New Roman"/>
          <w:sz w:val="24"/>
          <w:szCs w:val="24"/>
          <w:lang w:val="uk-UA"/>
        </w:rPr>
        <w:t xml:space="preserve"> компонент</w:t>
      </w:r>
      <w:r w:rsidR="0062636B">
        <w:rPr>
          <w:rFonts w:ascii="Times New Roman" w:hAnsi="Times New Roman"/>
          <w:sz w:val="24"/>
          <w:szCs w:val="24"/>
          <w:lang w:val="uk-UA"/>
        </w:rPr>
        <w:t>у</w:t>
      </w:r>
      <w:r w:rsidRPr="009D1C93">
        <w:rPr>
          <w:rFonts w:ascii="Times New Roman" w:hAnsi="Times New Roman"/>
          <w:sz w:val="24"/>
          <w:szCs w:val="24"/>
          <w:lang w:val="uk-UA"/>
        </w:rPr>
        <w:t xml:space="preserve"> складається з двох блоків і побудований з урахуванням оптимальних шляхів адаптації </w:t>
      </w:r>
      <w:r w:rsidR="00D17956" w:rsidRPr="009D1C93">
        <w:rPr>
          <w:rFonts w:ascii="Times New Roman" w:hAnsi="Times New Roman"/>
          <w:sz w:val="24"/>
          <w:szCs w:val="24"/>
          <w:lang w:val="uk-UA"/>
        </w:rPr>
        <w:t xml:space="preserve">здобувачів освіти </w:t>
      </w:r>
      <w:r w:rsidRPr="009D1C93">
        <w:rPr>
          <w:rFonts w:ascii="Times New Roman" w:hAnsi="Times New Roman"/>
          <w:sz w:val="24"/>
          <w:szCs w:val="24"/>
          <w:lang w:val="uk-UA"/>
        </w:rPr>
        <w:t xml:space="preserve">до умов навчання в університеті. </w:t>
      </w:r>
    </w:p>
    <w:p w14:paraId="3E618D0D" w14:textId="22D87BA3" w:rsidR="00112EB1" w:rsidRPr="009D1C93" w:rsidRDefault="00244589" w:rsidP="00112EB1">
      <w:pPr>
        <w:ind w:firstLine="709"/>
        <w:jc w:val="both"/>
        <w:rPr>
          <w:sz w:val="24"/>
          <w:szCs w:val="24"/>
        </w:rPr>
      </w:pPr>
      <w:r w:rsidRPr="009D1C93">
        <w:rPr>
          <w:sz w:val="24"/>
          <w:szCs w:val="24"/>
          <w:lang w:eastAsia="uk-UA"/>
        </w:rPr>
        <w:t>Освітній компонент (ОК) «</w:t>
      </w:r>
      <w:r w:rsidR="003C224A" w:rsidRPr="009D1C93">
        <w:rPr>
          <w:sz w:val="24"/>
          <w:szCs w:val="24"/>
          <w:lang w:eastAsia="uk-UA"/>
        </w:rPr>
        <w:t>Вступ до фаху</w:t>
      </w:r>
      <w:r w:rsidRPr="009D1C93">
        <w:rPr>
          <w:sz w:val="24"/>
          <w:szCs w:val="24"/>
          <w:lang w:eastAsia="uk-UA"/>
        </w:rPr>
        <w:t xml:space="preserve">» </w:t>
      </w:r>
      <w:r w:rsidR="00E0465C" w:rsidRPr="009D1C93">
        <w:rPr>
          <w:sz w:val="24"/>
          <w:szCs w:val="24"/>
          <w:lang w:eastAsia="uk-UA"/>
        </w:rPr>
        <w:t xml:space="preserve">є одним з видів ознайомлення </w:t>
      </w:r>
      <w:r w:rsidR="003C224A" w:rsidRPr="009D1C93">
        <w:rPr>
          <w:sz w:val="24"/>
          <w:szCs w:val="24"/>
          <w:lang w:eastAsia="uk-UA"/>
        </w:rPr>
        <w:t xml:space="preserve">здобувачів освіти з організацією процесу навчання в університеті, </w:t>
      </w:r>
      <w:r w:rsidR="00E0465C" w:rsidRPr="009D1C93">
        <w:rPr>
          <w:sz w:val="24"/>
          <w:szCs w:val="24"/>
        </w:rPr>
        <w:t xml:space="preserve">з сучасними </w:t>
      </w:r>
      <w:r w:rsidR="003C224A" w:rsidRPr="009D1C93">
        <w:rPr>
          <w:sz w:val="24"/>
          <w:szCs w:val="24"/>
        </w:rPr>
        <w:t xml:space="preserve">формами та </w:t>
      </w:r>
      <w:r w:rsidR="00E0465C" w:rsidRPr="009D1C93">
        <w:rPr>
          <w:sz w:val="24"/>
          <w:szCs w:val="24"/>
        </w:rPr>
        <w:t>методами</w:t>
      </w:r>
      <w:r w:rsidR="003C224A" w:rsidRPr="009D1C93">
        <w:rPr>
          <w:sz w:val="24"/>
          <w:szCs w:val="24"/>
        </w:rPr>
        <w:t xml:space="preserve"> оволодіння знань.</w:t>
      </w:r>
    </w:p>
    <w:p w14:paraId="41FF933B" w14:textId="71C36196" w:rsidR="003C224A" w:rsidRPr="009D1C93" w:rsidRDefault="003C224A" w:rsidP="00112EB1">
      <w:pPr>
        <w:ind w:firstLine="709"/>
        <w:jc w:val="both"/>
        <w:rPr>
          <w:color w:val="000000"/>
          <w:sz w:val="24"/>
          <w:szCs w:val="24"/>
        </w:rPr>
      </w:pPr>
      <w:r w:rsidRPr="009D1C93">
        <w:rPr>
          <w:sz w:val="24"/>
          <w:szCs w:val="24"/>
        </w:rPr>
        <w:t>ОК «Вступ до фаху»</w:t>
      </w:r>
      <w:r w:rsidRPr="009D1C93">
        <w:rPr>
          <w:spacing w:val="-2"/>
          <w:sz w:val="24"/>
          <w:szCs w:val="24"/>
        </w:rPr>
        <w:t xml:space="preserve"> надає розуміння предметної області та майбутньої професійної діяльності, пов’язан</w:t>
      </w:r>
      <w:r w:rsidR="00112EB1" w:rsidRPr="009D1C93">
        <w:rPr>
          <w:spacing w:val="-2"/>
          <w:sz w:val="24"/>
          <w:szCs w:val="24"/>
        </w:rPr>
        <w:t>ої з технологічною експертизою.</w:t>
      </w:r>
      <w:r w:rsidR="00E47BA2" w:rsidRPr="009D1C93">
        <w:rPr>
          <w:spacing w:val="-2"/>
          <w:sz w:val="24"/>
          <w:szCs w:val="24"/>
        </w:rPr>
        <w:t xml:space="preserve"> </w:t>
      </w:r>
      <w:r w:rsidR="00F64323" w:rsidRPr="009D1C93">
        <w:rPr>
          <w:color w:val="000000"/>
          <w:sz w:val="24"/>
          <w:szCs w:val="24"/>
        </w:rPr>
        <w:t>Цей ОК передбачає багато самостійної роботи, що відразу починає розвивати у здобувачів освіти з</w:t>
      </w:r>
      <w:r w:rsidRPr="009D1C93">
        <w:rPr>
          <w:color w:val="000000"/>
          <w:sz w:val="24"/>
          <w:szCs w:val="24"/>
        </w:rPr>
        <w:t>датність вчитися і оволодівати сучасними знаннями</w:t>
      </w:r>
      <w:r w:rsidR="00F64323" w:rsidRPr="009D1C93">
        <w:rPr>
          <w:color w:val="000000"/>
          <w:sz w:val="24"/>
          <w:szCs w:val="24"/>
        </w:rPr>
        <w:t>. При підготовці індивідуальних робіт здобувачі можуть проявити свій творчий підхід до їх виконання, що сприяє розвитку інноваційних підходів у профес</w:t>
      </w:r>
      <w:r w:rsidR="00112EB1" w:rsidRPr="009D1C93">
        <w:rPr>
          <w:color w:val="000000"/>
          <w:sz w:val="24"/>
          <w:szCs w:val="24"/>
        </w:rPr>
        <w:t>ій</w:t>
      </w:r>
      <w:r w:rsidR="00F64323" w:rsidRPr="009D1C93">
        <w:rPr>
          <w:color w:val="000000"/>
          <w:sz w:val="24"/>
          <w:szCs w:val="24"/>
        </w:rPr>
        <w:t>ній діяльності.</w:t>
      </w:r>
    </w:p>
    <w:p w14:paraId="211C12A0" w14:textId="659EA7C1" w:rsidR="00112EB1" w:rsidRPr="009D1C93" w:rsidRDefault="00112EB1" w:rsidP="0062636B">
      <w:pPr>
        <w:pStyle w:val="a6"/>
        <w:widowControl w:val="0"/>
        <w:ind w:left="0"/>
        <w:rPr>
          <w:rFonts w:ascii="Times New Roman" w:hAnsi="Times New Roman"/>
          <w:sz w:val="24"/>
          <w:szCs w:val="24"/>
          <w:lang w:val="uk-UA"/>
        </w:rPr>
      </w:pPr>
      <w:r w:rsidRPr="009D1C93">
        <w:rPr>
          <w:rFonts w:ascii="Times New Roman" w:hAnsi="Times New Roman"/>
          <w:sz w:val="24"/>
          <w:szCs w:val="24"/>
          <w:lang w:val="uk-UA"/>
        </w:rPr>
        <w:t xml:space="preserve">У першому блоці розглядаються питання щодо форм організації освіти у закладах вищої освіти, видів навчальних занять, ознайомлення з функціонуванням кредитно-модульної системи навчання, системи контролю знань і оцінювання знань </w:t>
      </w:r>
      <w:r w:rsidR="0062636B">
        <w:rPr>
          <w:rFonts w:ascii="Times New Roman" w:hAnsi="Times New Roman"/>
          <w:sz w:val="24"/>
          <w:szCs w:val="24"/>
          <w:lang w:val="uk-UA"/>
        </w:rPr>
        <w:t>здобувачів освіти</w:t>
      </w:r>
      <w:r w:rsidRPr="009D1C93">
        <w:rPr>
          <w:rFonts w:ascii="Times New Roman" w:hAnsi="Times New Roman"/>
          <w:sz w:val="24"/>
          <w:szCs w:val="24"/>
          <w:lang w:val="uk-UA"/>
        </w:rPr>
        <w:t xml:space="preserve">, </w:t>
      </w:r>
      <w:r w:rsidR="0062636B">
        <w:rPr>
          <w:rFonts w:ascii="Times New Roman" w:hAnsi="Times New Roman"/>
          <w:sz w:val="24"/>
          <w:szCs w:val="24"/>
          <w:lang w:val="uk-UA"/>
        </w:rPr>
        <w:t xml:space="preserve">структури рейтингової системи, </w:t>
      </w:r>
      <w:r w:rsidRPr="009D1C93">
        <w:rPr>
          <w:rFonts w:ascii="Times New Roman" w:hAnsi="Times New Roman"/>
          <w:sz w:val="24"/>
          <w:szCs w:val="24"/>
          <w:lang w:val="uk-UA"/>
        </w:rPr>
        <w:t>функціонування студентського самоврядування в університеті як невід’ємної складової особистого зростання здобувачів, розвитку їх природних здібностей і оволодіння навичками комунікацій та командної роботи.</w:t>
      </w:r>
    </w:p>
    <w:p w14:paraId="4D033DAB" w14:textId="314CC8BE" w:rsidR="00112EB1" w:rsidRPr="009D1C93" w:rsidRDefault="00112EB1" w:rsidP="00112EB1">
      <w:pPr>
        <w:pStyle w:val="a6"/>
        <w:widowControl w:val="0"/>
        <w:ind w:left="0"/>
        <w:rPr>
          <w:rFonts w:ascii="Times New Roman" w:hAnsi="Times New Roman"/>
          <w:sz w:val="24"/>
          <w:szCs w:val="24"/>
          <w:lang w:val="uk-UA"/>
        </w:rPr>
      </w:pPr>
      <w:r w:rsidRPr="009D1C93">
        <w:rPr>
          <w:rFonts w:ascii="Times New Roman" w:hAnsi="Times New Roman"/>
          <w:sz w:val="24"/>
          <w:szCs w:val="24"/>
          <w:lang w:val="uk-UA"/>
        </w:rPr>
        <w:t xml:space="preserve">У другому блоці </w:t>
      </w:r>
      <w:r w:rsidR="00E47BA2" w:rsidRPr="009D1C93">
        <w:rPr>
          <w:rFonts w:ascii="Times New Roman" w:hAnsi="Times New Roman"/>
          <w:sz w:val="24"/>
          <w:szCs w:val="24"/>
          <w:lang w:val="uk-UA"/>
        </w:rPr>
        <w:t xml:space="preserve">передбачається </w:t>
      </w:r>
      <w:r w:rsidRPr="009D1C93">
        <w:rPr>
          <w:rFonts w:ascii="Times New Roman" w:hAnsi="Times New Roman"/>
          <w:sz w:val="24"/>
          <w:szCs w:val="24"/>
          <w:lang w:val="uk-UA"/>
        </w:rPr>
        <w:t>ознайомлення із загальною структурою харчових технологій в Україні, їх асортиментом, сучасним розвитком, особливостями виробництва різних підгалузей. Здобувачі знайомляться з актуальністю та затребуваністю обраної</w:t>
      </w:r>
      <w:r w:rsidR="0062636B">
        <w:rPr>
          <w:rFonts w:ascii="Times New Roman" w:hAnsi="Times New Roman"/>
          <w:sz w:val="24"/>
          <w:szCs w:val="24"/>
          <w:lang w:val="uk-UA"/>
        </w:rPr>
        <w:t xml:space="preserve"> спеціальності </w:t>
      </w:r>
      <w:r w:rsidRPr="009D1C93">
        <w:rPr>
          <w:rFonts w:ascii="Times New Roman" w:hAnsi="Times New Roman"/>
          <w:sz w:val="24"/>
          <w:szCs w:val="24"/>
          <w:lang w:val="uk-UA"/>
        </w:rPr>
        <w:t xml:space="preserve">експерта в галузі харчових виробництв, наведення прикладів </w:t>
      </w:r>
      <w:r w:rsidRPr="009D1C93">
        <w:rPr>
          <w:rFonts w:ascii="Times New Roman" w:hAnsi="Times New Roman"/>
          <w:sz w:val="24"/>
          <w:szCs w:val="24"/>
          <w:lang w:val="uk-UA"/>
        </w:rPr>
        <w:lastRenderedPageBreak/>
        <w:t>працевлаштування випускників університету.</w:t>
      </w:r>
    </w:p>
    <w:p w14:paraId="268F43B5" w14:textId="4867DDD6" w:rsidR="00C4526C" w:rsidRPr="0062636B" w:rsidRDefault="00C4526C" w:rsidP="00C4526C">
      <w:pPr>
        <w:ind w:firstLine="708"/>
        <w:jc w:val="both"/>
        <w:rPr>
          <w:rStyle w:val="markedcontent"/>
          <w:sz w:val="24"/>
          <w:szCs w:val="24"/>
        </w:rPr>
      </w:pPr>
      <w:r w:rsidRPr="009D1C93">
        <w:rPr>
          <w:rStyle w:val="markedcontent"/>
          <w:sz w:val="24"/>
          <w:szCs w:val="24"/>
        </w:rPr>
        <w:t>Освітній компонент «</w:t>
      </w:r>
      <w:r w:rsidR="00112EB1" w:rsidRPr="009D1C93">
        <w:rPr>
          <w:rStyle w:val="markedcontent"/>
          <w:sz w:val="24"/>
          <w:szCs w:val="24"/>
        </w:rPr>
        <w:t>Вступ до фаху</w:t>
      </w:r>
      <w:r w:rsidRPr="009D1C93">
        <w:rPr>
          <w:rStyle w:val="markedcontent"/>
          <w:sz w:val="24"/>
          <w:szCs w:val="24"/>
        </w:rPr>
        <w:t xml:space="preserve">» базується на знаннях, отриманих здобувачем вищої освіти зі шкільної програми </w:t>
      </w:r>
      <w:r w:rsidRPr="0062636B">
        <w:rPr>
          <w:rStyle w:val="markedcontent"/>
          <w:sz w:val="24"/>
          <w:szCs w:val="24"/>
        </w:rPr>
        <w:t>«Хімія», «</w:t>
      </w:r>
      <w:r w:rsidR="003C224A" w:rsidRPr="0062636B">
        <w:rPr>
          <w:rStyle w:val="markedcontent"/>
          <w:sz w:val="24"/>
          <w:szCs w:val="24"/>
        </w:rPr>
        <w:t>Біологія</w:t>
      </w:r>
      <w:r w:rsidRPr="0062636B">
        <w:rPr>
          <w:rStyle w:val="markedcontent"/>
          <w:sz w:val="24"/>
          <w:szCs w:val="24"/>
        </w:rPr>
        <w:t>»</w:t>
      </w:r>
      <w:r w:rsidR="003C10DF" w:rsidRPr="0062636B">
        <w:rPr>
          <w:rStyle w:val="markedcontent"/>
          <w:sz w:val="24"/>
          <w:szCs w:val="24"/>
        </w:rPr>
        <w:t>, «Трудове навчання»</w:t>
      </w:r>
      <w:r w:rsidRPr="0062636B">
        <w:rPr>
          <w:rStyle w:val="markedcontent"/>
          <w:sz w:val="24"/>
          <w:szCs w:val="24"/>
        </w:rPr>
        <w:t>, є необхідним для опанування освітніх компонентів «</w:t>
      </w:r>
      <w:r w:rsidR="003C224A" w:rsidRPr="0062636B">
        <w:rPr>
          <w:rStyle w:val="markedcontent"/>
          <w:sz w:val="24"/>
          <w:szCs w:val="24"/>
        </w:rPr>
        <w:t>Органічна</w:t>
      </w:r>
      <w:r w:rsidRPr="0062636B">
        <w:rPr>
          <w:sz w:val="24"/>
          <w:szCs w:val="24"/>
        </w:rPr>
        <w:t xml:space="preserve"> хімія</w:t>
      </w:r>
      <w:r w:rsidRPr="0062636B">
        <w:rPr>
          <w:rStyle w:val="markedcontent"/>
          <w:sz w:val="24"/>
          <w:szCs w:val="24"/>
        </w:rPr>
        <w:t xml:space="preserve">», </w:t>
      </w:r>
      <w:r w:rsidR="0062636B" w:rsidRPr="00070938">
        <w:rPr>
          <w:rStyle w:val="markedcontent"/>
          <w:sz w:val="24"/>
          <w:szCs w:val="24"/>
        </w:rPr>
        <w:t xml:space="preserve">«Аналітична хімія», </w:t>
      </w:r>
      <w:r w:rsidRPr="0062636B">
        <w:rPr>
          <w:rStyle w:val="markedcontent"/>
          <w:sz w:val="24"/>
          <w:szCs w:val="24"/>
        </w:rPr>
        <w:t>«Теоретичні основи харчових технологій»</w:t>
      </w:r>
      <w:r w:rsidR="00070938">
        <w:rPr>
          <w:rStyle w:val="markedcontent"/>
          <w:sz w:val="24"/>
          <w:szCs w:val="24"/>
        </w:rPr>
        <w:t>.</w:t>
      </w:r>
      <w:r w:rsidRPr="0062636B">
        <w:rPr>
          <w:rStyle w:val="markedcontent"/>
          <w:sz w:val="24"/>
          <w:szCs w:val="24"/>
        </w:rPr>
        <w:t xml:space="preserve"> </w:t>
      </w:r>
    </w:p>
    <w:p w14:paraId="4D166040" w14:textId="77777777" w:rsidR="00867BCB" w:rsidRPr="009D1C93" w:rsidRDefault="00867BCB" w:rsidP="00867BCB">
      <w:pPr>
        <w:jc w:val="center"/>
        <w:rPr>
          <w:sz w:val="24"/>
          <w:szCs w:val="24"/>
        </w:rPr>
      </w:pPr>
    </w:p>
    <w:p w14:paraId="6E7748C6" w14:textId="77777777" w:rsidR="00867BCB" w:rsidRPr="009D1C93" w:rsidRDefault="00867BCB" w:rsidP="00867BCB">
      <w:pPr>
        <w:jc w:val="center"/>
        <w:rPr>
          <w:b/>
          <w:sz w:val="24"/>
          <w:szCs w:val="24"/>
        </w:rPr>
      </w:pPr>
      <w:r w:rsidRPr="009D1C93">
        <w:rPr>
          <w:b/>
          <w:sz w:val="24"/>
          <w:szCs w:val="24"/>
        </w:rPr>
        <w:t>3. Мета освітнього компоненту</w:t>
      </w:r>
    </w:p>
    <w:p w14:paraId="2A7A56BA" w14:textId="77777777" w:rsidR="00D45869" w:rsidRPr="009D1C93" w:rsidRDefault="00867BCB" w:rsidP="00A76820">
      <w:pPr>
        <w:ind w:firstLine="708"/>
        <w:jc w:val="both"/>
        <w:rPr>
          <w:sz w:val="24"/>
          <w:szCs w:val="24"/>
        </w:rPr>
      </w:pPr>
      <w:r w:rsidRPr="009D1C93">
        <w:rPr>
          <w:sz w:val="24"/>
          <w:szCs w:val="24"/>
          <w:lang w:eastAsia="uk-UA"/>
        </w:rPr>
        <w:t xml:space="preserve">Мета освітнього компоненту </w:t>
      </w:r>
      <w:r w:rsidR="00244589" w:rsidRPr="009D1C93">
        <w:rPr>
          <w:rStyle w:val="markedcontent"/>
          <w:sz w:val="24"/>
          <w:szCs w:val="24"/>
        </w:rPr>
        <w:t>«</w:t>
      </w:r>
      <w:r w:rsidR="00E47BA2" w:rsidRPr="009D1C93">
        <w:rPr>
          <w:rStyle w:val="markedcontent"/>
          <w:sz w:val="24"/>
          <w:szCs w:val="24"/>
        </w:rPr>
        <w:t>Вступ до фаху</w:t>
      </w:r>
      <w:r w:rsidR="00244589" w:rsidRPr="009D1C93">
        <w:rPr>
          <w:rStyle w:val="markedcontent"/>
          <w:sz w:val="24"/>
          <w:szCs w:val="24"/>
        </w:rPr>
        <w:t xml:space="preserve">» </w:t>
      </w:r>
      <w:r w:rsidR="00A76820" w:rsidRPr="009D1C93">
        <w:rPr>
          <w:sz w:val="24"/>
          <w:szCs w:val="24"/>
        </w:rPr>
        <w:t xml:space="preserve">полягає у </w:t>
      </w:r>
      <w:r w:rsidR="009F3299" w:rsidRPr="009D1C93">
        <w:rPr>
          <w:sz w:val="24"/>
          <w:szCs w:val="24"/>
        </w:rPr>
        <w:t xml:space="preserve">ознайомлені здобувачів з системою вищої освіти України та з основами майбутньої професії: </w:t>
      </w:r>
      <w:r w:rsidR="003C10DF" w:rsidRPr="009D1C93">
        <w:rPr>
          <w:sz w:val="24"/>
          <w:szCs w:val="24"/>
        </w:rPr>
        <w:t xml:space="preserve">адаптаційні підходи для оволодіння </w:t>
      </w:r>
      <w:r w:rsidR="00D45869" w:rsidRPr="009D1C93">
        <w:rPr>
          <w:sz w:val="24"/>
          <w:szCs w:val="24"/>
        </w:rPr>
        <w:t xml:space="preserve">знаннями в університеті, </w:t>
      </w:r>
      <w:r w:rsidR="009F3299" w:rsidRPr="009D1C93">
        <w:rPr>
          <w:sz w:val="24"/>
          <w:szCs w:val="24"/>
        </w:rPr>
        <w:t xml:space="preserve">загальними поняттями про технологію та розвиток харчових виробництв, основним асортиментом і сировиною харчових підприємств, </w:t>
      </w:r>
      <w:r w:rsidR="003C10DF" w:rsidRPr="009D1C93">
        <w:rPr>
          <w:sz w:val="24"/>
          <w:szCs w:val="24"/>
        </w:rPr>
        <w:t xml:space="preserve">загальними </w:t>
      </w:r>
      <w:r w:rsidR="00D45869" w:rsidRPr="009D1C93">
        <w:rPr>
          <w:sz w:val="24"/>
          <w:szCs w:val="24"/>
        </w:rPr>
        <w:t xml:space="preserve">принципами </w:t>
      </w:r>
      <w:r w:rsidR="009F3299" w:rsidRPr="009D1C93">
        <w:rPr>
          <w:sz w:val="24"/>
          <w:szCs w:val="24"/>
        </w:rPr>
        <w:t xml:space="preserve">при переробці </w:t>
      </w:r>
      <w:r w:rsidR="003C10DF" w:rsidRPr="009D1C93">
        <w:rPr>
          <w:sz w:val="24"/>
          <w:szCs w:val="24"/>
        </w:rPr>
        <w:t xml:space="preserve">харчових продуктів. </w:t>
      </w:r>
    </w:p>
    <w:p w14:paraId="46290045" w14:textId="65B48FDF" w:rsidR="003C10DF" w:rsidRPr="009D1C93" w:rsidRDefault="003C10DF" w:rsidP="00A76820">
      <w:pPr>
        <w:ind w:firstLine="708"/>
        <w:jc w:val="both"/>
        <w:rPr>
          <w:sz w:val="24"/>
          <w:szCs w:val="24"/>
        </w:rPr>
      </w:pPr>
      <w:r w:rsidRPr="009D1C93">
        <w:rPr>
          <w:sz w:val="24"/>
          <w:szCs w:val="24"/>
        </w:rPr>
        <w:t xml:space="preserve">Здобувачі мають отримати розуміння важливості дотримання </w:t>
      </w:r>
      <w:r w:rsidR="009F3299" w:rsidRPr="009D1C93">
        <w:rPr>
          <w:sz w:val="24"/>
          <w:szCs w:val="24"/>
        </w:rPr>
        <w:t>якості та безпеки</w:t>
      </w:r>
      <w:r w:rsidRPr="009D1C93">
        <w:rPr>
          <w:sz w:val="24"/>
          <w:szCs w:val="24"/>
        </w:rPr>
        <w:t xml:space="preserve"> харчових продуктів під час виробництва та її реалізації</w:t>
      </w:r>
      <w:r w:rsidR="00D45869" w:rsidRPr="009D1C93">
        <w:rPr>
          <w:sz w:val="24"/>
          <w:szCs w:val="24"/>
        </w:rPr>
        <w:t>, мають отримати уявлення про  коло своїх п</w:t>
      </w:r>
      <w:r w:rsidR="0062636B">
        <w:rPr>
          <w:sz w:val="24"/>
          <w:szCs w:val="24"/>
        </w:rPr>
        <w:t xml:space="preserve">рофесійних обов’язків та задач </w:t>
      </w:r>
      <w:r w:rsidR="00D45869" w:rsidRPr="009D1C93">
        <w:rPr>
          <w:sz w:val="24"/>
          <w:szCs w:val="24"/>
        </w:rPr>
        <w:t xml:space="preserve">роботи лабораторії при перевірці якості сировини, напівфабрикатів та продукції. </w:t>
      </w:r>
    </w:p>
    <w:p w14:paraId="64D7C0D4" w14:textId="1F334D91" w:rsidR="00D45869" w:rsidRPr="009D1C93" w:rsidRDefault="00244589" w:rsidP="00A76820">
      <w:pPr>
        <w:pStyle w:val="a9"/>
        <w:spacing w:after="0"/>
        <w:ind w:left="0" w:firstLine="709"/>
        <w:jc w:val="both"/>
        <w:rPr>
          <w:rStyle w:val="ft6"/>
          <w:rFonts w:ascii="Times New Roman" w:hAnsi="Times New Roman" w:cs="Times New Roman"/>
          <w:sz w:val="24"/>
          <w:szCs w:val="24"/>
          <w:lang w:val="uk-UA"/>
        </w:rPr>
      </w:pPr>
      <w:r w:rsidRPr="009D1C93">
        <w:rPr>
          <w:rFonts w:ascii="Times New Roman" w:hAnsi="Times New Roman" w:cs="Times New Roman"/>
          <w:sz w:val="24"/>
          <w:szCs w:val="24"/>
          <w:lang w:val="uk-UA"/>
        </w:rPr>
        <w:t xml:space="preserve">Основними </w:t>
      </w:r>
      <w:r w:rsidRPr="009D1C93">
        <w:rPr>
          <w:rFonts w:ascii="Times New Roman" w:hAnsi="Times New Roman" w:cs="Times New Roman"/>
          <w:b/>
          <w:sz w:val="24"/>
          <w:szCs w:val="24"/>
          <w:lang w:val="uk-UA"/>
        </w:rPr>
        <w:t xml:space="preserve">завданнями </w:t>
      </w:r>
      <w:r w:rsidRPr="009D1C93">
        <w:rPr>
          <w:rFonts w:ascii="Times New Roman" w:hAnsi="Times New Roman" w:cs="Times New Roman"/>
          <w:sz w:val="24"/>
          <w:szCs w:val="24"/>
          <w:lang w:val="uk-UA"/>
        </w:rPr>
        <w:t xml:space="preserve">вивчення ОК </w:t>
      </w:r>
      <w:r w:rsidRPr="009D1C93">
        <w:rPr>
          <w:rFonts w:ascii="Times New Roman" w:hAnsi="Times New Roman" w:cs="Times New Roman"/>
          <w:iCs/>
          <w:sz w:val="24"/>
          <w:szCs w:val="24"/>
          <w:lang w:val="uk-UA"/>
        </w:rPr>
        <w:t>є</w:t>
      </w:r>
      <w:r w:rsidR="00D45869" w:rsidRPr="009D1C93">
        <w:rPr>
          <w:rStyle w:val="ft6"/>
          <w:rFonts w:ascii="Times New Roman" w:hAnsi="Times New Roman" w:cs="Times New Roman"/>
          <w:sz w:val="24"/>
          <w:szCs w:val="24"/>
          <w:lang w:val="uk-UA"/>
        </w:rPr>
        <w:t>:</w:t>
      </w:r>
    </w:p>
    <w:p w14:paraId="4E2B515A" w14:textId="5E186019" w:rsidR="00D45869" w:rsidRPr="009D1C93" w:rsidRDefault="00D45869" w:rsidP="0062636B">
      <w:pPr>
        <w:ind w:firstLine="709"/>
        <w:jc w:val="both"/>
        <w:rPr>
          <w:sz w:val="24"/>
          <w:szCs w:val="24"/>
        </w:rPr>
      </w:pPr>
      <w:r w:rsidRPr="009D1C93">
        <w:rPr>
          <w:sz w:val="24"/>
          <w:szCs w:val="24"/>
        </w:rPr>
        <w:t xml:space="preserve">- пришвидшення адаптації </w:t>
      </w:r>
      <w:r w:rsidR="0062636B">
        <w:rPr>
          <w:sz w:val="24"/>
          <w:szCs w:val="24"/>
        </w:rPr>
        <w:t>здобувачів</w:t>
      </w:r>
      <w:r w:rsidRPr="009D1C93">
        <w:rPr>
          <w:sz w:val="24"/>
          <w:szCs w:val="24"/>
        </w:rPr>
        <w:t xml:space="preserve"> до навчання в університеті; </w:t>
      </w:r>
    </w:p>
    <w:p w14:paraId="42B4E25F" w14:textId="5EAC2B29" w:rsidR="00D45869" w:rsidRPr="009D1C93" w:rsidRDefault="00D45869" w:rsidP="0062636B">
      <w:pPr>
        <w:ind w:firstLine="709"/>
        <w:jc w:val="both"/>
        <w:rPr>
          <w:sz w:val="24"/>
          <w:szCs w:val="24"/>
        </w:rPr>
      </w:pPr>
      <w:r w:rsidRPr="009D1C93">
        <w:rPr>
          <w:sz w:val="24"/>
          <w:szCs w:val="24"/>
        </w:rPr>
        <w:t xml:space="preserve">- ознайомлення </w:t>
      </w:r>
      <w:r w:rsidR="0062636B">
        <w:rPr>
          <w:sz w:val="24"/>
          <w:szCs w:val="24"/>
        </w:rPr>
        <w:t>здобувачів</w:t>
      </w:r>
      <w:r w:rsidRPr="009D1C93">
        <w:rPr>
          <w:sz w:val="24"/>
          <w:szCs w:val="24"/>
        </w:rPr>
        <w:t xml:space="preserve"> з організацією навчального процесу у відповідності до вимог рейтингової системи оцінювання успішності; </w:t>
      </w:r>
    </w:p>
    <w:p w14:paraId="16357C88" w14:textId="77777777" w:rsidR="00D45869" w:rsidRPr="009D1C93" w:rsidRDefault="00D45869" w:rsidP="00D45869">
      <w:pPr>
        <w:ind w:firstLine="709"/>
        <w:jc w:val="both"/>
        <w:rPr>
          <w:sz w:val="24"/>
          <w:szCs w:val="24"/>
        </w:rPr>
      </w:pPr>
      <w:r w:rsidRPr="009D1C93">
        <w:rPr>
          <w:sz w:val="24"/>
          <w:szCs w:val="24"/>
        </w:rPr>
        <w:t xml:space="preserve">- вивчення основних понять та термінів технологічних процесів харчових виробництв; </w:t>
      </w:r>
    </w:p>
    <w:p w14:paraId="683F2FDA" w14:textId="74B3402B" w:rsidR="00D45869" w:rsidRPr="009D1C93" w:rsidRDefault="00D45869" w:rsidP="00D45869">
      <w:pPr>
        <w:ind w:firstLine="709"/>
        <w:jc w:val="both"/>
        <w:rPr>
          <w:b/>
          <w:sz w:val="24"/>
          <w:szCs w:val="24"/>
          <w:highlight w:val="yellow"/>
        </w:rPr>
      </w:pPr>
      <w:r w:rsidRPr="009D1C93">
        <w:rPr>
          <w:sz w:val="24"/>
          <w:szCs w:val="24"/>
        </w:rPr>
        <w:t>- ознайомлення зі значенням і роллю фахівця-експерта харчових виробництв, що контролюють безпеку та якість продукції.</w:t>
      </w:r>
    </w:p>
    <w:p w14:paraId="0E337C96" w14:textId="77777777" w:rsidR="00D45869" w:rsidRPr="009D1C93" w:rsidRDefault="00D45869" w:rsidP="00A76820">
      <w:pPr>
        <w:pStyle w:val="a9"/>
        <w:spacing w:after="0"/>
        <w:ind w:left="0" w:firstLine="709"/>
        <w:jc w:val="both"/>
        <w:rPr>
          <w:rStyle w:val="ft6"/>
          <w:rFonts w:ascii="Times New Roman" w:hAnsi="Times New Roman" w:cs="Times New Roman"/>
          <w:sz w:val="24"/>
          <w:szCs w:val="24"/>
          <w:lang w:val="uk-UA"/>
        </w:rPr>
      </w:pPr>
    </w:p>
    <w:p w14:paraId="1914436C" w14:textId="2BB18C66" w:rsidR="00A76820" w:rsidRPr="009D1C93" w:rsidRDefault="00A76820" w:rsidP="00A76820">
      <w:pPr>
        <w:ind w:firstLine="709"/>
        <w:jc w:val="both"/>
        <w:rPr>
          <w:b/>
          <w:sz w:val="24"/>
          <w:szCs w:val="24"/>
        </w:rPr>
      </w:pPr>
      <w:r w:rsidRPr="009D1C93">
        <w:rPr>
          <w:b/>
          <w:sz w:val="24"/>
          <w:szCs w:val="24"/>
        </w:rPr>
        <w:t xml:space="preserve">В результаті </w:t>
      </w:r>
      <w:r w:rsidR="00D45869" w:rsidRPr="009D1C93">
        <w:rPr>
          <w:b/>
          <w:sz w:val="24"/>
          <w:szCs w:val="24"/>
        </w:rPr>
        <w:t xml:space="preserve"> засвоєння освітнього компоненту </w:t>
      </w:r>
      <w:r w:rsidRPr="009D1C93">
        <w:rPr>
          <w:b/>
          <w:sz w:val="24"/>
          <w:szCs w:val="24"/>
        </w:rPr>
        <w:t>здобувач</w:t>
      </w:r>
      <w:r w:rsidR="00845236" w:rsidRPr="009D1C93">
        <w:rPr>
          <w:b/>
          <w:sz w:val="24"/>
          <w:szCs w:val="24"/>
        </w:rPr>
        <w:t>і</w:t>
      </w:r>
      <w:r w:rsidRPr="009D1C93">
        <w:rPr>
          <w:b/>
          <w:sz w:val="24"/>
          <w:szCs w:val="24"/>
        </w:rPr>
        <w:t xml:space="preserve"> повинні:</w:t>
      </w:r>
    </w:p>
    <w:p w14:paraId="088F21ED" w14:textId="7D771E27" w:rsidR="00845236" w:rsidRPr="009D1C93" w:rsidRDefault="00A76820" w:rsidP="00A76820">
      <w:pPr>
        <w:ind w:firstLine="709"/>
        <w:jc w:val="both"/>
        <w:rPr>
          <w:bCs/>
          <w:sz w:val="24"/>
          <w:szCs w:val="24"/>
        </w:rPr>
      </w:pPr>
      <w:r w:rsidRPr="009D1C93">
        <w:rPr>
          <w:bCs/>
          <w:sz w:val="24"/>
          <w:szCs w:val="24"/>
        </w:rPr>
        <w:t xml:space="preserve">- </w:t>
      </w:r>
      <w:r w:rsidR="00845236" w:rsidRPr="009D1C93">
        <w:rPr>
          <w:bCs/>
          <w:sz w:val="24"/>
          <w:szCs w:val="24"/>
        </w:rPr>
        <w:t xml:space="preserve">знати структуру навчального процесу при оволодінні професійними  знаннями в </w:t>
      </w:r>
      <w:r w:rsidR="00112EB1" w:rsidRPr="009D1C93">
        <w:rPr>
          <w:bCs/>
          <w:sz w:val="24"/>
          <w:szCs w:val="24"/>
        </w:rPr>
        <w:t>університет</w:t>
      </w:r>
      <w:r w:rsidR="00845236" w:rsidRPr="009D1C93">
        <w:rPr>
          <w:bCs/>
          <w:sz w:val="24"/>
          <w:szCs w:val="24"/>
        </w:rPr>
        <w:t>і;</w:t>
      </w:r>
    </w:p>
    <w:p w14:paraId="7251129F" w14:textId="0B6502A4" w:rsidR="00845236" w:rsidRPr="009D1C93" w:rsidRDefault="00845236" w:rsidP="00A76820">
      <w:pPr>
        <w:ind w:firstLine="709"/>
        <w:jc w:val="both"/>
        <w:rPr>
          <w:bCs/>
          <w:sz w:val="24"/>
          <w:szCs w:val="24"/>
        </w:rPr>
      </w:pPr>
      <w:r w:rsidRPr="009D1C93">
        <w:rPr>
          <w:bCs/>
          <w:sz w:val="24"/>
          <w:szCs w:val="24"/>
        </w:rPr>
        <w:t xml:space="preserve">- опанувати методи навчання, які передбачають аудиторні заняття та самостійну </w:t>
      </w:r>
      <w:proofErr w:type="spellStart"/>
      <w:r w:rsidRPr="009D1C93">
        <w:rPr>
          <w:bCs/>
          <w:sz w:val="24"/>
          <w:szCs w:val="24"/>
        </w:rPr>
        <w:t>поза</w:t>
      </w:r>
      <w:r w:rsidR="00A95DCA">
        <w:rPr>
          <w:bCs/>
          <w:sz w:val="24"/>
          <w:szCs w:val="24"/>
        </w:rPr>
        <w:t>а</w:t>
      </w:r>
      <w:r w:rsidRPr="009D1C93">
        <w:rPr>
          <w:bCs/>
          <w:sz w:val="24"/>
          <w:szCs w:val="24"/>
        </w:rPr>
        <w:t>удиторну</w:t>
      </w:r>
      <w:proofErr w:type="spellEnd"/>
      <w:r w:rsidRPr="009D1C93">
        <w:rPr>
          <w:bCs/>
          <w:sz w:val="24"/>
          <w:szCs w:val="24"/>
        </w:rPr>
        <w:t xml:space="preserve"> роботу;</w:t>
      </w:r>
    </w:p>
    <w:p w14:paraId="19DB1610" w14:textId="6A1C897B" w:rsidR="00845236" w:rsidRPr="009D1C93" w:rsidRDefault="00845236" w:rsidP="00A76820">
      <w:pPr>
        <w:ind w:firstLine="709"/>
        <w:jc w:val="both"/>
        <w:rPr>
          <w:bCs/>
          <w:sz w:val="24"/>
          <w:szCs w:val="24"/>
        </w:rPr>
      </w:pPr>
      <w:r w:rsidRPr="009D1C93">
        <w:rPr>
          <w:bCs/>
          <w:sz w:val="24"/>
          <w:szCs w:val="24"/>
        </w:rPr>
        <w:t>- вивчити основні підходи, що застосовують при виробництві харчових продуктів;</w:t>
      </w:r>
    </w:p>
    <w:p w14:paraId="78509335" w14:textId="70DADF20" w:rsidR="00A76820" w:rsidRPr="009D1C93" w:rsidRDefault="00A76820" w:rsidP="00A76820">
      <w:pPr>
        <w:ind w:firstLine="708"/>
        <w:jc w:val="both"/>
        <w:rPr>
          <w:sz w:val="24"/>
          <w:szCs w:val="24"/>
        </w:rPr>
      </w:pPr>
      <w:r w:rsidRPr="009D1C93">
        <w:rPr>
          <w:sz w:val="24"/>
          <w:szCs w:val="24"/>
        </w:rPr>
        <w:t xml:space="preserve">- мати уявлення про </w:t>
      </w:r>
      <w:r w:rsidR="00845236" w:rsidRPr="009D1C93">
        <w:rPr>
          <w:sz w:val="24"/>
          <w:szCs w:val="24"/>
        </w:rPr>
        <w:t xml:space="preserve">контроль </w:t>
      </w:r>
      <w:r w:rsidRPr="009D1C93">
        <w:rPr>
          <w:sz w:val="24"/>
          <w:szCs w:val="24"/>
        </w:rPr>
        <w:t>харчових продуктів</w:t>
      </w:r>
      <w:r w:rsidR="00845236" w:rsidRPr="009D1C93">
        <w:rPr>
          <w:sz w:val="24"/>
          <w:szCs w:val="24"/>
        </w:rPr>
        <w:t xml:space="preserve"> за показниками якості та безпеки</w:t>
      </w:r>
      <w:r w:rsidRPr="009D1C93">
        <w:rPr>
          <w:sz w:val="24"/>
          <w:szCs w:val="24"/>
        </w:rPr>
        <w:t xml:space="preserve">; </w:t>
      </w:r>
    </w:p>
    <w:p w14:paraId="694A434E" w14:textId="2CBB8546" w:rsidR="0075229A" w:rsidRPr="009D1C93" w:rsidRDefault="00A76820" w:rsidP="00A76820">
      <w:pPr>
        <w:ind w:firstLine="709"/>
        <w:jc w:val="both"/>
        <w:rPr>
          <w:sz w:val="24"/>
          <w:szCs w:val="24"/>
        </w:rPr>
      </w:pPr>
      <w:r w:rsidRPr="009D1C93">
        <w:rPr>
          <w:sz w:val="24"/>
          <w:szCs w:val="24"/>
        </w:rPr>
        <w:t xml:space="preserve">- мати </w:t>
      </w:r>
      <w:r w:rsidR="00845236" w:rsidRPr="009D1C93">
        <w:rPr>
          <w:sz w:val="24"/>
          <w:szCs w:val="24"/>
        </w:rPr>
        <w:t xml:space="preserve">загальні </w:t>
      </w:r>
      <w:r w:rsidRPr="009D1C93">
        <w:rPr>
          <w:sz w:val="24"/>
          <w:szCs w:val="24"/>
        </w:rPr>
        <w:t>знання</w:t>
      </w:r>
      <w:r w:rsidR="00845236" w:rsidRPr="009D1C93">
        <w:rPr>
          <w:sz w:val="24"/>
          <w:szCs w:val="24"/>
        </w:rPr>
        <w:t xml:space="preserve"> про коло професійних </w:t>
      </w:r>
      <w:r w:rsidR="0075229A" w:rsidRPr="009D1C93">
        <w:rPr>
          <w:sz w:val="24"/>
          <w:szCs w:val="24"/>
        </w:rPr>
        <w:t>обов’язків</w:t>
      </w:r>
      <w:r w:rsidR="00845236" w:rsidRPr="009D1C93">
        <w:rPr>
          <w:sz w:val="24"/>
          <w:szCs w:val="24"/>
        </w:rPr>
        <w:t xml:space="preserve"> </w:t>
      </w:r>
      <w:r w:rsidR="0075229A" w:rsidRPr="009D1C93">
        <w:rPr>
          <w:sz w:val="24"/>
          <w:szCs w:val="24"/>
        </w:rPr>
        <w:t>фахівця з технологічної експертизи харчових виробництв.</w:t>
      </w:r>
    </w:p>
    <w:p w14:paraId="121CFEE0" w14:textId="77777777" w:rsidR="00867BCB" w:rsidRPr="009D1C93" w:rsidRDefault="00867BCB" w:rsidP="00867BCB">
      <w:pPr>
        <w:pStyle w:val="Default"/>
        <w:jc w:val="center"/>
        <w:rPr>
          <w:rStyle w:val="a5"/>
          <w:b/>
          <w:color w:val="auto"/>
          <w:lang w:val="uk-UA"/>
        </w:rPr>
      </w:pPr>
      <w:hyperlink r:id="rId12" w:history="1">
        <w:r w:rsidRPr="009D1C93">
          <w:rPr>
            <w:rStyle w:val="a5"/>
            <w:b/>
            <w:color w:val="auto"/>
            <w:lang w:val="uk-UA"/>
          </w:rPr>
          <w:t xml:space="preserve">4. Компетентності та програмні результати навчання </w:t>
        </w:r>
      </w:hyperlink>
    </w:p>
    <w:p w14:paraId="7D6A8A66" w14:textId="77777777" w:rsidR="00867BCB" w:rsidRPr="009D1C93" w:rsidRDefault="00867BCB" w:rsidP="00867BCB">
      <w:pPr>
        <w:pStyle w:val="Default"/>
        <w:jc w:val="center"/>
        <w:rPr>
          <w:rStyle w:val="a5"/>
          <w:b/>
          <w:color w:val="auto"/>
          <w:lang w:val="uk-UA"/>
        </w:rPr>
      </w:pPr>
    </w:p>
    <w:p w14:paraId="7B4C5FA4" w14:textId="552AFCBA" w:rsidR="00867BCB" w:rsidRPr="009D1C93" w:rsidRDefault="00867BCB" w:rsidP="00867BCB">
      <w:pPr>
        <w:pStyle w:val="Default"/>
        <w:ind w:firstLine="567"/>
        <w:jc w:val="both"/>
        <w:rPr>
          <w:b/>
          <w:bCs/>
          <w:color w:val="auto"/>
          <w:lang w:val="uk-UA"/>
        </w:rPr>
      </w:pPr>
      <w:r w:rsidRPr="009D1C93">
        <w:rPr>
          <w:color w:val="auto"/>
          <w:lang w:val="uk-UA"/>
        </w:rPr>
        <w:t>У результаті вивчення освітнього компоненту «</w:t>
      </w:r>
      <w:r w:rsidR="00247F9C" w:rsidRPr="009D1C93">
        <w:rPr>
          <w:color w:val="auto"/>
          <w:lang w:val="uk-UA"/>
        </w:rPr>
        <w:t>Вступ до фаху</w:t>
      </w:r>
      <w:r w:rsidRPr="009D1C93">
        <w:rPr>
          <w:color w:val="auto"/>
          <w:lang w:val="uk-UA"/>
        </w:rPr>
        <w:t xml:space="preserve">» здобувач вищої освіти отримує наступні програмні компетентності та програмні результати навчання, які визначені в </w:t>
      </w:r>
      <w:hyperlink r:id="rId13" w:history="1">
        <w:r w:rsidRPr="009D1C93">
          <w:rPr>
            <w:rStyle w:val="a5"/>
            <w:lang w:val="uk-UA"/>
          </w:rPr>
          <w:t xml:space="preserve">Стандарті вищої освіти зі спеціальності </w:t>
        </w:r>
        <w:r w:rsidR="008C4A74" w:rsidRPr="009D1C93">
          <w:rPr>
            <w:rStyle w:val="a5"/>
            <w:lang w:val="uk-UA"/>
          </w:rPr>
          <w:t xml:space="preserve">181 </w:t>
        </w:r>
        <w:r w:rsidR="002119F3" w:rsidRPr="009D1C93">
          <w:rPr>
            <w:rStyle w:val="a5"/>
            <w:lang w:val="uk-UA"/>
          </w:rPr>
          <w:t>Харчові технології</w:t>
        </w:r>
      </w:hyperlink>
      <w:r w:rsidR="002119F3" w:rsidRPr="009D1C93">
        <w:rPr>
          <w:lang w:val="uk-UA"/>
        </w:rPr>
        <w:t xml:space="preserve"> </w:t>
      </w:r>
      <w:r w:rsidRPr="009D1C93">
        <w:rPr>
          <w:color w:val="auto"/>
          <w:lang w:val="uk-UA"/>
        </w:rPr>
        <w:t xml:space="preserve">та </w:t>
      </w:r>
      <w:r w:rsidR="002119F3" w:rsidRPr="009D1C93">
        <w:rPr>
          <w:lang w:val="uk-UA"/>
        </w:rPr>
        <w:t xml:space="preserve">освітньо-професійних програмах </w:t>
      </w:r>
      <w:r w:rsidR="002119F3" w:rsidRPr="009D1C93">
        <w:rPr>
          <w:color w:val="auto"/>
          <w:lang w:val="uk-UA"/>
        </w:rPr>
        <w:t>підготовки бакалаврів</w:t>
      </w:r>
      <w:r w:rsidR="002119F3" w:rsidRPr="009D1C93">
        <w:rPr>
          <w:lang w:val="uk-UA"/>
        </w:rPr>
        <w:t xml:space="preserve"> </w:t>
      </w:r>
      <w:hyperlink r:id="rId14" w:history="1">
        <w:r w:rsidR="002119F3" w:rsidRPr="000923A9">
          <w:rPr>
            <w:rStyle w:val="a5"/>
            <w:lang w:val="uk-UA"/>
          </w:rPr>
          <w:t>«Технологічна експертиза та безпека харчової продукції»</w:t>
        </w:r>
      </w:hyperlink>
      <w:r w:rsidR="0048573C" w:rsidRPr="009D1C93">
        <w:rPr>
          <w:color w:val="auto"/>
          <w:lang w:val="uk-UA"/>
        </w:rPr>
        <w:t>.</w:t>
      </w:r>
    </w:p>
    <w:p w14:paraId="3BFE08B2" w14:textId="77777777" w:rsidR="00867BCB" w:rsidRPr="009D1C93" w:rsidRDefault="00867BCB" w:rsidP="00867BCB">
      <w:pPr>
        <w:pStyle w:val="Default"/>
        <w:ind w:left="567"/>
        <w:jc w:val="center"/>
        <w:rPr>
          <w:b/>
          <w:bCs/>
          <w:color w:val="auto"/>
          <w:lang w:val="uk-UA"/>
        </w:rPr>
      </w:pPr>
    </w:p>
    <w:p w14:paraId="1BA060B8" w14:textId="77777777" w:rsidR="00867BCB" w:rsidRPr="009D1C93" w:rsidRDefault="00867BCB" w:rsidP="00867BCB">
      <w:pPr>
        <w:pStyle w:val="Default"/>
        <w:ind w:left="567"/>
        <w:jc w:val="center"/>
        <w:rPr>
          <w:b/>
          <w:bCs/>
          <w:color w:val="auto"/>
          <w:lang w:val="uk-UA"/>
        </w:rPr>
      </w:pPr>
      <w:r w:rsidRPr="009D1C93">
        <w:rPr>
          <w:b/>
          <w:bCs/>
          <w:color w:val="auto"/>
          <w:lang w:val="uk-UA"/>
        </w:rPr>
        <w:t>Інтегральна компетентність</w:t>
      </w:r>
    </w:p>
    <w:p w14:paraId="72AB3454" w14:textId="77777777" w:rsidR="00867BCB" w:rsidRPr="009D1C93" w:rsidRDefault="00867BCB" w:rsidP="00867BCB">
      <w:pPr>
        <w:pStyle w:val="Default"/>
        <w:ind w:firstLine="709"/>
        <w:jc w:val="both"/>
        <w:rPr>
          <w:color w:val="auto"/>
          <w:lang w:val="uk-UA"/>
        </w:rPr>
      </w:pPr>
      <w:r w:rsidRPr="009D1C93">
        <w:rPr>
          <w:color w:val="auto"/>
          <w:lang w:val="uk-UA"/>
        </w:rPr>
        <w:t xml:space="preserve">Здатність розв’язувати складні спеціалізовані задачі та практичні проблеми </w:t>
      </w:r>
      <w:r w:rsidR="00A04B01" w:rsidRPr="009D1C93">
        <w:rPr>
          <w:color w:val="auto"/>
          <w:lang w:val="uk-UA"/>
        </w:rPr>
        <w:t>технічного і технологічного характеру, що характеризуються комплексн</w:t>
      </w:r>
      <w:r w:rsidR="00586604" w:rsidRPr="009D1C93">
        <w:rPr>
          <w:color w:val="auto"/>
          <w:lang w:val="uk-UA"/>
        </w:rPr>
        <w:t>і</w:t>
      </w:r>
      <w:r w:rsidR="00A04B01" w:rsidRPr="009D1C93">
        <w:rPr>
          <w:color w:val="auto"/>
          <w:lang w:val="uk-UA"/>
        </w:rPr>
        <w:t>стю та невизначеністю умов у виробничих умовах підприємств харчової промисловості та ресторанного господарства та у процесі навчання</w:t>
      </w:r>
      <w:r w:rsidR="00586604" w:rsidRPr="009D1C93">
        <w:rPr>
          <w:color w:val="auto"/>
          <w:lang w:val="uk-UA"/>
        </w:rPr>
        <w:t>, що передбачає застосування теоретичних основ та методів харчових технологій.</w:t>
      </w:r>
    </w:p>
    <w:p w14:paraId="781D86E2" w14:textId="77777777" w:rsidR="00F7597E" w:rsidRPr="009D1C93" w:rsidRDefault="00F7597E" w:rsidP="00F7597E">
      <w:pPr>
        <w:pStyle w:val="26"/>
        <w:spacing w:after="0" w:line="240" w:lineRule="auto"/>
        <w:ind w:left="357"/>
        <w:jc w:val="center"/>
        <w:rPr>
          <w:b/>
          <w:sz w:val="24"/>
          <w:szCs w:val="24"/>
        </w:rPr>
      </w:pPr>
      <w:r w:rsidRPr="009D1C93">
        <w:rPr>
          <w:b/>
          <w:sz w:val="24"/>
          <w:szCs w:val="24"/>
        </w:rPr>
        <w:t>Загальні компетентності:</w:t>
      </w:r>
    </w:p>
    <w:p w14:paraId="1FCC80FE" w14:textId="328024C1" w:rsidR="00F7597E" w:rsidRPr="00CD3583" w:rsidRDefault="00A27E5B" w:rsidP="00F7597E">
      <w:pPr>
        <w:rPr>
          <w:spacing w:val="-2"/>
          <w:sz w:val="24"/>
          <w:szCs w:val="24"/>
        </w:rPr>
      </w:pPr>
      <w:r w:rsidRPr="00CD3583">
        <w:rPr>
          <w:spacing w:val="-2"/>
          <w:sz w:val="24"/>
          <w:szCs w:val="24"/>
        </w:rPr>
        <w:t>К01 Знання і розуміння предметної області та професійної діяльності.</w:t>
      </w:r>
    </w:p>
    <w:p w14:paraId="39A5F272" w14:textId="77777777" w:rsidR="00247F9C" w:rsidRPr="00CD3583" w:rsidRDefault="00247F9C" w:rsidP="00247F9C">
      <w:pPr>
        <w:pStyle w:val="docdata"/>
        <w:spacing w:before="0" w:beforeAutospacing="0" w:after="0" w:afterAutospacing="0"/>
        <w:jc w:val="both"/>
      </w:pPr>
      <w:r w:rsidRPr="00CD3583">
        <w:rPr>
          <w:color w:val="000000"/>
        </w:rPr>
        <w:t>К02. Здатність вчитися і оволодівати сучасними знаннями</w:t>
      </w:r>
    </w:p>
    <w:p w14:paraId="2F630F1F" w14:textId="41FC9C33" w:rsidR="00FD02EE" w:rsidRPr="009D1C93" w:rsidRDefault="00FD02EE" w:rsidP="00F7597E">
      <w:pPr>
        <w:rPr>
          <w:spacing w:val="-2"/>
          <w:sz w:val="24"/>
          <w:szCs w:val="24"/>
        </w:rPr>
      </w:pPr>
      <w:r w:rsidRPr="00CD3583">
        <w:rPr>
          <w:spacing w:val="-2"/>
          <w:sz w:val="24"/>
          <w:szCs w:val="24"/>
        </w:rPr>
        <w:t>К05 Здатність до пошуку та аналізу інформації з різних джерел.</w:t>
      </w:r>
    </w:p>
    <w:p w14:paraId="1D0F9A82" w14:textId="77777777" w:rsidR="00F7597E" w:rsidRPr="009D1C93" w:rsidRDefault="00F7597E" w:rsidP="00F7597E">
      <w:pPr>
        <w:pStyle w:val="26"/>
        <w:spacing w:after="0" w:line="240" w:lineRule="auto"/>
        <w:ind w:left="357"/>
        <w:jc w:val="center"/>
        <w:rPr>
          <w:b/>
          <w:sz w:val="24"/>
          <w:szCs w:val="24"/>
        </w:rPr>
      </w:pPr>
      <w:r w:rsidRPr="009D1C93">
        <w:rPr>
          <w:b/>
          <w:sz w:val="24"/>
          <w:szCs w:val="24"/>
        </w:rPr>
        <w:t>Програмні результати навчання:</w:t>
      </w:r>
    </w:p>
    <w:p w14:paraId="0BC2148D" w14:textId="77777777" w:rsidR="00421EB6" w:rsidRPr="00CD3583" w:rsidRDefault="00421EB6" w:rsidP="00421EB6">
      <w:pPr>
        <w:pStyle w:val="Default"/>
        <w:spacing w:line="257" w:lineRule="auto"/>
        <w:jc w:val="both"/>
        <w:rPr>
          <w:bCs/>
          <w:lang w:val="uk-UA"/>
        </w:rPr>
      </w:pPr>
      <w:r w:rsidRPr="00CD3583">
        <w:rPr>
          <w:bCs/>
          <w:lang w:val="uk-UA"/>
        </w:rPr>
        <w:t>ПР01 Знати і розуміти основні концепції, теоретичні та практичні проблеми в галузі харчових технологій.</w:t>
      </w:r>
    </w:p>
    <w:p w14:paraId="7814D924" w14:textId="26228CEE" w:rsidR="00FD02EE" w:rsidRPr="009D1C93" w:rsidRDefault="00FD02EE" w:rsidP="00421EB6">
      <w:pPr>
        <w:pStyle w:val="Default"/>
        <w:spacing w:line="257" w:lineRule="auto"/>
        <w:jc w:val="both"/>
        <w:rPr>
          <w:bCs/>
          <w:lang w:val="uk-UA"/>
        </w:rPr>
      </w:pPr>
      <w:r w:rsidRPr="00CD3583">
        <w:rPr>
          <w:bCs/>
          <w:lang w:val="uk-UA"/>
        </w:rPr>
        <w:lastRenderedPageBreak/>
        <w:t>ПР02 Виявляти творчу ініціативу та підви</w:t>
      </w:r>
      <w:r w:rsidR="00CD3583" w:rsidRPr="00CD3583">
        <w:rPr>
          <w:bCs/>
          <w:lang w:val="uk-UA"/>
        </w:rPr>
        <w:t xml:space="preserve">щувати свій професійний рівень </w:t>
      </w:r>
      <w:r w:rsidRPr="00CD3583">
        <w:rPr>
          <w:bCs/>
          <w:lang w:val="uk-UA"/>
        </w:rPr>
        <w:t>шляхом продовження освіти та самоосвіти.</w:t>
      </w:r>
    </w:p>
    <w:p w14:paraId="7B788A36" w14:textId="2C75E455" w:rsidR="00A76820" w:rsidRPr="009D1C93" w:rsidRDefault="00FD02EE" w:rsidP="00C70AEB">
      <w:pPr>
        <w:pStyle w:val="a3"/>
        <w:ind w:right="-425"/>
        <w:jc w:val="both"/>
        <w:rPr>
          <w:iCs/>
          <w:sz w:val="24"/>
          <w:szCs w:val="24"/>
        </w:rPr>
      </w:pPr>
      <w:r w:rsidRPr="009D1C93">
        <w:rPr>
          <w:iCs/>
          <w:sz w:val="24"/>
          <w:szCs w:val="24"/>
        </w:rPr>
        <w:t>ПР04 Проводити пошук та обробку науково-технічної інформації з різних джерел та застосовувати її для вирішення конкретних технічних і технологічних завдань.</w:t>
      </w:r>
    </w:p>
    <w:p w14:paraId="5AB78A33" w14:textId="77777777" w:rsidR="00FD02EE" w:rsidRPr="009D1C93" w:rsidRDefault="00FD02EE" w:rsidP="00C70AEB">
      <w:pPr>
        <w:pStyle w:val="a3"/>
        <w:ind w:right="-425"/>
        <w:jc w:val="both"/>
        <w:rPr>
          <w:iCs/>
          <w:sz w:val="24"/>
          <w:szCs w:val="24"/>
        </w:rPr>
      </w:pPr>
    </w:p>
    <w:p w14:paraId="3B5D3FCC" w14:textId="15F5A660" w:rsidR="00373DF0" w:rsidRPr="009D1C93" w:rsidRDefault="00373DF0" w:rsidP="00373DF0">
      <w:pPr>
        <w:pStyle w:val="a3"/>
        <w:ind w:right="-425"/>
        <w:jc w:val="center"/>
        <w:rPr>
          <w:b/>
          <w:bCs/>
          <w:sz w:val="24"/>
          <w:szCs w:val="24"/>
        </w:rPr>
      </w:pPr>
      <w:r w:rsidRPr="009D1C93">
        <w:rPr>
          <w:b/>
          <w:bCs/>
          <w:sz w:val="24"/>
          <w:szCs w:val="24"/>
        </w:rPr>
        <w:t>5. Інформаційний обсяг освітнього компоненту</w:t>
      </w:r>
    </w:p>
    <w:p w14:paraId="0BFC7C8E" w14:textId="139E035B" w:rsidR="00373DF0" w:rsidRPr="009D1C93" w:rsidRDefault="00373DF0" w:rsidP="00373DF0">
      <w:pPr>
        <w:pStyle w:val="a3"/>
        <w:ind w:right="-425" w:firstLine="567"/>
        <w:jc w:val="both"/>
        <w:rPr>
          <w:sz w:val="24"/>
          <w:szCs w:val="24"/>
        </w:rPr>
      </w:pPr>
      <w:r w:rsidRPr="009D1C93">
        <w:rPr>
          <w:sz w:val="24"/>
          <w:szCs w:val="24"/>
        </w:rPr>
        <w:t>При вивчені освітнього компоненту передбачені лекції та самостійна робота здобувачів освіти із ознайомлення з інформаційними матеріалами, що розташовані, в основному, на сайті Одеського національного технологічного університету і сайті кафедри Харчової хімії, експертизи та біотехнологій зокрема.</w:t>
      </w:r>
    </w:p>
    <w:p w14:paraId="7B613BFD" w14:textId="77777777" w:rsidR="00373DF0" w:rsidRPr="009D1C93" w:rsidRDefault="00373DF0" w:rsidP="00373DF0">
      <w:pPr>
        <w:pStyle w:val="a3"/>
        <w:ind w:right="-425" w:firstLine="567"/>
        <w:jc w:val="both"/>
        <w:rPr>
          <w:spacing w:val="-1"/>
          <w:sz w:val="24"/>
          <w:szCs w:val="24"/>
        </w:rPr>
      </w:pPr>
    </w:p>
    <w:p w14:paraId="71D1D1FF" w14:textId="1972051F" w:rsidR="00854957" w:rsidRPr="00854957" w:rsidRDefault="00373DF0" w:rsidP="00854957">
      <w:pPr>
        <w:jc w:val="both"/>
        <w:rPr>
          <w:b/>
          <w:bCs/>
          <w:iCs/>
          <w:sz w:val="10"/>
          <w:szCs w:val="10"/>
        </w:rPr>
      </w:pPr>
      <w:r w:rsidRPr="009D1C93">
        <w:rPr>
          <w:b/>
          <w:bCs/>
          <w:iCs/>
          <w:sz w:val="24"/>
          <w:szCs w:val="24"/>
        </w:rPr>
        <w:t>5.1 Перелік лекційних завдань</w:t>
      </w:r>
    </w:p>
    <w:tbl>
      <w:tblPr>
        <w:tblW w:w="97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8"/>
        <w:gridCol w:w="7058"/>
        <w:gridCol w:w="963"/>
        <w:gridCol w:w="998"/>
      </w:tblGrid>
      <w:tr w:rsidR="00373DF0" w:rsidRPr="009D1C93" w14:paraId="13442F31" w14:textId="77777777" w:rsidTr="002A4AFE">
        <w:trPr>
          <w:trHeight w:val="276"/>
        </w:trPr>
        <w:tc>
          <w:tcPr>
            <w:tcW w:w="728" w:type="dxa"/>
            <w:vMerge w:val="restart"/>
            <w:vAlign w:val="center"/>
          </w:tcPr>
          <w:p w14:paraId="6C9E9BCB" w14:textId="77777777" w:rsidR="00373DF0" w:rsidRPr="009D1C93" w:rsidRDefault="00373DF0" w:rsidP="00854957">
            <w:pPr>
              <w:pStyle w:val="1"/>
              <w:spacing w:after="120"/>
              <w:ind w:hanging="1729"/>
              <w:jc w:val="center"/>
              <w:rPr>
                <w:b w:val="0"/>
                <w:sz w:val="24"/>
                <w:szCs w:val="24"/>
              </w:rPr>
            </w:pPr>
            <w:r w:rsidRPr="009D1C93">
              <w:rPr>
                <w:b w:val="0"/>
                <w:sz w:val="24"/>
                <w:szCs w:val="24"/>
              </w:rPr>
              <w:t>Тема</w:t>
            </w:r>
          </w:p>
        </w:tc>
        <w:tc>
          <w:tcPr>
            <w:tcW w:w="7058" w:type="dxa"/>
            <w:vMerge w:val="restart"/>
            <w:vAlign w:val="center"/>
          </w:tcPr>
          <w:p w14:paraId="1BCBB0E9" w14:textId="77777777" w:rsidR="00373DF0" w:rsidRPr="009D1C93" w:rsidRDefault="00373DF0" w:rsidP="004038E4">
            <w:pPr>
              <w:pStyle w:val="1"/>
              <w:ind w:hanging="1729"/>
              <w:jc w:val="center"/>
              <w:rPr>
                <w:b w:val="0"/>
                <w:sz w:val="24"/>
                <w:szCs w:val="24"/>
              </w:rPr>
            </w:pPr>
            <w:r w:rsidRPr="009D1C93">
              <w:rPr>
                <w:b w:val="0"/>
                <w:sz w:val="24"/>
                <w:szCs w:val="24"/>
              </w:rPr>
              <w:t>Зміст теми</w:t>
            </w:r>
          </w:p>
        </w:tc>
        <w:tc>
          <w:tcPr>
            <w:tcW w:w="1961" w:type="dxa"/>
            <w:gridSpan w:val="2"/>
          </w:tcPr>
          <w:p w14:paraId="704E9F5A" w14:textId="77777777" w:rsidR="00373DF0" w:rsidRPr="009D1C93" w:rsidRDefault="00373DF0" w:rsidP="004038E4">
            <w:pPr>
              <w:pStyle w:val="1"/>
              <w:ind w:hanging="1729"/>
              <w:jc w:val="center"/>
              <w:rPr>
                <w:b w:val="0"/>
                <w:sz w:val="24"/>
                <w:szCs w:val="24"/>
              </w:rPr>
            </w:pPr>
            <w:r w:rsidRPr="009D1C93">
              <w:rPr>
                <w:b w:val="0"/>
                <w:sz w:val="24"/>
                <w:szCs w:val="24"/>
              </w:rPr>
              <w:t>Кількість годин</w:t>
            </w:r>
          </w:p>
        </w:tc>
      </w:tr>
      <w:tr w:rsidR="00373DF0" w:rsidRPr="009D1C93" w14:paraId="15BA9CAC" w14:textId="77777777" w:rsidTr="002A4AFE">
        <w:trPr>
          <w:trHeight w:val="276"/>
        </w:trPr>
        <w:tc>
          <w:tcPr>
            <w:tcW w:w="728" w:type="dxa"/>
            <w:vMerge/>
          </w:tcPr>
          <w:p w14:paraId="39D32911" w14:textId="77777777" w:rsidR="00373DF0" w:rsidRPr="009D1C93" w:rsidRDefault="00373DF0" w:rsidP="004038E4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7058" w:type="dxa"/>
            <w:vMerge/>
            <w:vAlign w:val="center"/>
          </w:tcPr>
          <w:p w14:paraId="74DB48D7" w14:textId="77777777" w:rsidR="00373DF0" w:rsidRPr="009D1C93" w:rsidRDefault="00373DF0" w:rsidP="004038E4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963" w:type="dxa"/>
            <w:vAlign w:val="center"/>
          </w:tcPr>
          <w:p w14:paraId="1B864DE1" w14:textId="77777777" w:rsidR="00373DF0" w:rsidRPr="009D1C93" w:rsidRDefault="00373DF0" w:rsidP="004038E4">
            <w:pPr>
              <w:pStyle w:val="1"/>
              <w:ind w:left="0"/>
              <w:jc w:val="center"/>
              <w:rPr>
                <w:b w:val="0"/>
                <w:sz w:val="24"/>
                <w:szCs w:val="24"/>
              </w:rPr>
            </w:pPr>
            <w:r w:rsidRPr="009D1C93">
              <w:rPr>
                <w:b w:val="0"/>
                <w:sz w:val="24"/>
                <w:szCs w:val="24"/>
              </w:rPr>
              <w:t>денна</w:t>
            </w:r>
          </w:p>
        </w:tc>
        <w:tc>
          <w:tcPr>
            <w:tcW w:w="998" w:type="dxa"/>
            <w:vAlign w:val="center"/>
          </w:tcPr>
          <w:p w14:paraId="0A666844" w14:textId="77777777" w:rsidR="00373DF0" w:rsidRPr="009D1C93" w:rsidRDefault="00373DF0" w:rsidP="004038E4">
            <w:pPr>
              <w:pStyle w:val="1"/>
              <w:ind w:left="0"/>
              <w:jc w:val="center"/>
              <w:rPr>
                <w:b w:val="0"/>
                <w:sz w:val="24"/>
                <w:szCs w:val="24"/>
              </w:rPr>
            </w:pPr>
            <w:r w:rsidRPr="009D1C93">
              <w:rPr>
                <w:b w:val="0"/>
                <w:sz w:val="24"/>
                <w:szCs w:val="24"/>
              </w:rPr>
              <w:t>заочна</w:t>
            </w:r>
          </w:p>
        </w:tc>
      </w:tr>
      <w:tr w:rsidR="00373DF0" w:rsidRPr="009D1C93" w14:paraId="008BAE88" w14:textId="77777777" w:rsidTr="004038E4">
        <w:trPr>
          <w:trHeight w:val="276"/>
        </w:trPr>
        <w:tc>
          <w:tcPr>
            <w:tcW w:w="9747" w:type="dxa"/>
            <w:gridSpan w:val="4"/>
          </w:tcPr>
          <w:p w14:paraId="23167391" w14:textId="77777777" w:rsidR="00373DF0" w:rsidRPr="009D1C93" w:rsidRDefault="00373DF0" w:rsidP="004038E4">
            <w:pPr>
              <w:tabs>
                <w:tab w:val="left" w:pos="0"/>
              </w:tabs>
              <w:ind w:right="-540"/>
              <w:jc w:val="center"/>
              <w:rPr>
                <w:b/>
                <w:sz w:val="24"/>
                <w:szCs w:val="24"/>
              </w:rPr>
            </w:pPr>
            <w:r w:rsidRPr="009D1C93">
              <w:rPr>
                <w:b/>
                <w:sz w:val="24"/>
                <w:szCs w:val="24"/>
              </w:rPr>
              <w:t>Змістовний модуль 1</w:t>
            </w:r>
          </w:p>
          <w:p w14:paraId="67E6139F" w14:textId="2FF370D4" w:rsidR="00741B37" w:rsidRPr="009D1C93" w:rsidRDefault="00373DF0" w:rsidP="00D501AA">
            <w:pPr>
              <w:tabs>
                <w:tab w:val="left" w:pos="0"/>
              </w:tabs>
              <w:ind w:right="-540"/>
              <w:jc w:val="center"/>
              <w:rPr>
                <w:b/>
                <w:sz w:val="24"/>
                <w:szCs w:val="24"/>
              </w:rPr>
            </w:pPr>
            <w:r w:rsidRPr="009D1C93">
              <w:rPr>
                <w:b/>
                <w:sz w:val="24"/>
                <w:szCs w:val="24"/>
              </w:rPr>
              <w:t>Дорожня карта до оволодіння спеціальністю</w:t>
            </w:r>
          </w:p>
        </w:tc>
      </w:tr>
      <w:tr w:rsidR="002A4AFE" w:rsidRPr="009D1C93" w14:paraId="73CF1B7B" w14:textId="77777777" w:rsidTr="002A4AFE">
        <w:tc>
          <w:tcPr>
            <w:tcW w:w="728" w:type="dxa"/>
            <w:vAlign w:val="center"/>
          </w:tcPr>
          <w:p w14:paraId="09B33CE0" w14:textId="3A6E73A0" w:rsidR="00373DF0" w:rsidRPr="009D1C93" w:rsidRDefault="00917673" w:rsidP="00917673">
            <w:pPr>
              <w:rPr>
                <w:sz w:val="24"/>
                <w:szCs w:val="24"/>
              </w:rPr>
            </w:pPr>
            <w:r w:rsidRPr="009D1C93">
              <w:rPr>
                <w:sz w:val="24"/>
                <w:szCs w:val="24"/>
              </w:rPr>
              <w:t>1.</w:t>
            </w:r>
          </w:p>
        </w:tc>
        <w:tc>
          <w:tcPr>
            <w:tcW w:w="7058" w:type="dxa"/>
          </w:tcPr>
          <w:p w14:paraId="3C3309F6" w14:textId="2F936EE4" w:rsidR="00741B37" w:rsidRPr="009D1C93" w:rsidRDefault="00917673" w:rsidP="00CE42A3">
            <w:pPr>
              <w:jc w:val="both"/>
              <w:rPr>
                <w:sz w:val="24"/>
                <w:szCs w:val="24"/>
              </w:rPr>
            </w:pPr>
            <w:r w:rsidRPr="009D1C93">
              <w:rPr>
                <w:sz w:val="24"/>
                <w:szCs w:val="24"/>
              </w:rPr>
              <w:t xml:space="preserve">Ознайомлення із структурою Одеського національного технологічного університету – навчально-наукові інститути та спеціальності. </w:t>
            </w:r>
          </w:p>
        </w:tc>
        <w:tc>
          <w:tcPr>
            <w:tcW w:w="963" w:type="dxa"/>
            <w:vAlign w:val="center"/>
          </w:tcPr>
          <w:p w14:paraId="0D11E445" w14:textId="77020D0C" w:rsidR="00373DF0" w:rsidRPr="009D1C93" w:rsidRDefault="00CE42A3" w:rsidP="00CE42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98" w:type="dxa"/>
            <w:vAlign w:val="center"/>
          </w:tcPr>
          <w:p w14:paraId="026EE836" w14:textId="4C275AA0" w:rsidR="00373DF0" w:rsidRPr="009D1C93" w:rsidRDefault="002A4AFE" w:rsidP="00917673">
            <w:pPr>
              <w:rPr>
                <w:sz w:val="24"/>
                <w:szCs w:val="24"/>
              </w:rPr>
            </w:pPr>
            <w:r w:rsidRPr="009D1C93">
              <w:rPr>
                <w:sz w:val="24"/>
                <w:szCs w:val="24"/>
              </w:rPr>
              <w:t>1</w:t>
            </w:r>
          </w:p>
        </w:tc>
      </w:tr>
      <w:tr w:rsidR="00CE42A3" w:rsidRPr="009D1C93" w14:paraId="0F9E7CAD" w14:textId="77777777" w:rsidTr="002A4AFE">
        <w:tc>
          <w:tcPr>
            <w:tcW w:w="728" w:type="dxa"/>
            <w:vAlign w:val="center"/>
          </w:tcPr>
          <w:p w14:paraId="17287E70" w14:textId="1F591C52" w:rsidR="00CE42A3" w:rsidRPr="009D1C93" w:rsidRDefault="00CE42A3" w:rsidP="00917673">
            <w:pPr>
              <w:rPr>
                <w:sz w:val="24"/>
                <w:szCs w:val="24"/>
              </w:rPr>
            </w:pPr>
            <w:r w:rsidRPr="009D1C93">
              <w:rPr>
                <w:sz w:val="24"/>
                <w:szCs w:val="24"/>
              </w:rPr>
              <w:t>2.</w:t>
            </w:r>
          </w:p>
        </w:tc>
        <w:tc>
          <w:tcPr>
            <w:tcW w:w="7058" w:type="dxa"/>
          </w:tcPr>
          <w:p w14:paraId="07874A56" w14:textId="4611EDB4" w:rsidR="00CE42A3" w:rsidRPr="009D1C93" w:rsidRDefault="00CE42A3" w:rsidP="00CE42A3">
            <w:pPr>
              <w:jc w:val="both"/>
              <w:rPr>
                <w:sz w:val="24"/>
                <w:szCs w:val="24"/>
              </w:rPr>
            </w:pPr>
            <w:r w:rsidRPr="009D1C93">
              <w:rPr>
                <w:sz w:val="24"/>
                <w:szCs w:val="24"/>
              </w:rPr>
              <w:t>Ступені освіти вищої школи: бакалавр, магістр, доктор філософії.</w:t>
            </w:r>
          </w:p>
        </w:tc>
        <w:tc>
          <w:tcPr>
            <w:tcW w:w="963" w:type="dxa"/>
            <w:vAlign w:val="center"/>
          </w:tcPr>
          <w:p w14:paraId="6C3B68D5" w14:textId="24BB85DD" w:rsidR="00CE42A3" w:rsidRPr="009D1C93" w:rsidRDefault="00CE42A3" w:rsidP="00CE42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98" w:type="dxa"/>
            <w:vAlign w:val="center"/>
          </w:tcPr>
          <w:p w14:paraId="3E3197EF" w14:textId="53789B4A" w:rsidR="00CE42A3" w:rsidRPr="009D1C93" w:rsidRDefault="00CE42A3" w:rsidP="00917673">
            <w:pPr>
              <w:rPr>
                <w:sz w:val="24"/>
                <w:szCs w:val="24"/>
              </w:rPr>
            </w:pPr>
          </w:p>
        </w:tc>
      </w:tr>
      <w:tr w:rsidR="002A4AFE" w:rsidRPr="009D1C93" w14:paraId="4B3A7016" w14:textId="77777777" w:rsidTr="002A4AFE">
        <w:tc>
          <w:tcPr>
            <w:tcW w:w="728" w:type="dxa"/>
            <w:vAlign w:val="center"/>
          </w:tcPr>
          <w:p w14:paraId="6B5E42E8" w14:textId="7418C29A" w:rsidR="00373DF0" w:rsidRPr="009D1C93" w:rsidRDefault="00CE42A3" w:rsidP="00917673">
            <w:pPr>
              <w:rPr>
                <w:sz w:val="24"/>
                <w:szCs w:val="24"/>
              </w:rPr>
            </w:pPr>
            <w:r w:rsidRPr="009D1C93">
              <w:rPr>
                <w:sz w:val="24"/>
                <w:szCs w:val="24"/>
              </w:rPr>
              <w:t>3.</w:t>
            </w:r>
          </w:p>
        </w:tc>
        <w:tc>
          <w:tcPr>
            <w:tcW w:w="7058" w:type="dxa"/>
          </w:tcPr>
          <w:p w14:paraId="1A39AD8D" w14:textId="5798A17D" w:rsidR="00741B37" w:rsidRPr="009D1C93" w:rsidRDefault="00917673" w:rsidP="00CE42A3">
            <w:pPr>
              <w:jc w:val="both"/>
              <w:rPr>
                <w:sz w:val="24"/>
                <w:szCs w:val="24"/>
              </w:rPr>
            </w:pPr>
            <w:r w:rsidRPr="009D1C93">
              <w:rPr>
                <w:sz w:val="24"/>
                <w:szCs w:val="24"/>
              </w:rPr>
              <w:t>Організація навчального процесу в університеті.</w:t>
            </w:r>
            <w:r w:rsidR="00741B37" w:rsidRPr="009D1C93">
              <w:rPr>
                <w:sz w:val="24"/>
                <w:szCs w:val="24"/>
              </w:rPr>
              <w:t xml:space="preserve"> Європейська кредитно-модульна (ЕСТS). </w:t>
            </w:r>
          </w:p>
        </w:tc>
        <w:tc>
          <w:tcPr>
            <w:tcW w:w="963" w:type="dxa"/>
            <w:vAlign w:val="center"/>
          </w:tcPr>
          <w:p w14:paraId="31C3CA06" w14:textId="4E38425E" w:rsidR="00373DF0" w:rsidRPr="009D1C93" w:rsidRDefault="00CE42A3" w:rsidP="00CE42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98" w:type="dxa"/>
            <w:vAlign w:val="center"/>
          </w:tcPr>
          <w:p w14:paraId="3F2A0CD0" w14:textId="1CCC8405" w:rsidR="00373DF0" w:rsidRPr="009D1C93" w:rsidRDefault="002A4AFE" w:rsidP="00917673">
            <w:pPr>
              <w:rPr>
                <w:sz w:val="24"/>
                <w:szCs w:val="24"/>
              </w:rPr>
            </w:pPr>
            <w:r w:rsidRPr="009D1C93">
              <w:rPr>
                <w:sz w:val="24"/>
                <w:szCs w:val="24"/>
              </w:rPr>
              <w:t>1</w:t>
            </w:r>
          </w:p>
        </w:tc>
      </w:tr>
      <w:tr w:rsidR="00CE42A3" w:rsidRPr="009D1C93" w14:paraId="5D956CEC" w14:textId="77777777" w:rsidTr="002A4AFE">
        <w:tc>
          <w:tcPr>
            <w:tcW w:w="728" w:type="dxa"/>
            <w:vAlign w:val="center"/>
          </w:tcPr>
          <w:p w14:paraId="5FAC9C90" w14:textId="36AE8555" w:rsidR="00CE42A3" w:rsidRPr="009D1C93" w:rsidRDefault="00CE42A3" w:rsidP="00CE42A3">
            <w:pPr>
              <w:rPr>
                <w:sz w:val="24"/>
                <w:szCs w:val="24"/>
              </w:rPr>
            </w:pPr>
            <w:r w:rsidRPr="009D1C93">
              <w:rPr>
                <w:sz w:val="24"/>
                <w:szCs w:val="24"/>
              </w:rPr>
              <w:t>4.</w:t>
            </w:r>
          </w:p>
        </w:tc>
        <w:tc>
          <w:tcPr>
            <w:tcW w:w="7058" w:type="dxa"/>
          </w:tcPr>
          <w:p w14:paraId="7BFF1C9F" w14:textId="4A5EF6FF" w:rsidR="00CE42A3" w:rsidRPr="009D1C93" w:rsidRDefault="00CE42A3" w:rsidP="00CE42A3">
            <w:pPr>
              <w:jc w:val="both"/>
              <w:rPr>
                <w:sz w:val="24"/>
                <w:szCs w:val="24"/>
              </w:rPr>
            </w:pPr>
            <w:r w:rsidRPr="009D1C93">
              <w:rPr>
                <w:sz w:val="24"/>
                <w:szCs w:val="24"/>
              </w:rPr>
              <w:t xml:space="preserve">Міжнародні програми в освітній діяльності ОНТУ. Види навчальної роботи та творчий підхід здобувача. </w:t>
            </w:r>
          </w:p>
        </w:tc>
        <w:tc>
          <w:tcPr>
            <w:tcW w:w="963" w:type="dxa"/>
            <w:vAlign w:val="center"/>
          </w:tcPr>
          <w:p w14:paraId="04F9F793" w14:textId="4E967DFB" w:rsidR="00CE42A3" w:rsidRPr="009D1C93" w:rsidRDefault="00CE42A3" w:rsidP="00CE42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98" w:type="dxa"/>
            <w:vAlign w:val="center"/>
          </w:tcPr>
          <w:p w14:paraId="049B86F7" w14:textId="77777777" w:rsidR="00CE42A3" w:rsidRPr="009D1C93" w:rsidRDefault="00CE42A3" w:rsidP="00CE42A3">
            <w:pPr>
              <w:rPr>
                <w:sz w:val="24"/>
                <w:szCs w:val="24"/>
              </w:rPr>
            </w:pPr>
          </w:p>
        </w:tc>
      </w:tr>
      <w:tr w:rsidR="00CE42A3" w:rsidRPr="009D1C93" w14:paraId="3F6F955B" w14:textId="77777777" w:rsidTr="002A4AFE">
        <w:tc>
          <w:tcPr>
            <w:tcW w:w="728" w:type="dxa"/>
            <w:vAlign w:val="center"/>
          </w:tcPr>
          <w:p w14:paraId="2D49B1C8" w14:textId="7CA90495" w:rsidR="00CE42A3" w:rsidRPr="009D1C93" w:rsidRDefault="00CE42A3" w:rsidP="00CE42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058" w:type="dxa"/>
          </w:tcPr>
          <w:p w14:paraId="7F360F62" w14:textId="752A8E7B" w:rsidR="00CE42A3" w:rsidRPr="009D1C93" w:rsidRDefault="00CE42A3" w:rsidP="00CE42A3">
            <w:pPr>
              <w:jc w:val="both"/>
              <w:rPr>
                <w:sz w:val="24"/>
                <w:szCs w:val="24"/>
              </w:rPr>
            </w:pPr>
            <w:r w:rsidRPr="009D1C93">
              <w:rPr>
                <w:sz w:val="24"/>
                <w:szCs w:val="24"/>
              </w:rPr>
              <w:t xml:space="preserve">Система контролю знань і оцінка засвоєння </w:t>
            </w:r>
            <w:r>
              <w:rPr>
                <w:sz w:val="24"/>
                <w:szCs w:val="24"/>
              </w:rPr>
              <w:t>освітніх компонентів здобувача</w:t>
            </w:r>
            <w:r w:rsidRPr="009D1C93">
              <w:rPr>
                <w:sz w:val="24"/>
                <w:szCs w:val="24"/>
              </w:rPr>
              <w:t>ми.</w:t>
            </w:r>
          </w:p>
        </w:tc>
        <w:tc>
          <w:tcPr>
            <w:tcW w:w="963" w:type="dxa"/>
            <w:vAlign w:val="center"/>
          </w:tcPr>
          <w:p w14:paraId="57F9189D" w14:textId="7E6BF6A6" w:rsidR="00CE42A3" w:rsidRPr="009D1C93" w:rsidRDefault="00CE42A3" w:rsidP="00CE42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98" w:type="dxa"/>
            <w:vAlign w:val="center"/>
          </w:tcPr>
          <w:p w14:paraId="0A321C2D" w14:textId="582D0DD5" w:rsidR="00CE42A3" w:rsidRPr="009D1C93" w:rsidRDefault="00331F52" w:rsidP="00CE42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E42A3" w:rsidRPr="009D1C93" w14:paraId="1AF790F9" w14:textId="77777777" w:rsidTr="002A4AFE">
        <w:tc>
          <w:tcPr>
            <w:tcW w:w="728" w:type="dxa"/>
            <w:vAlign w:val="center"/>
          </w:tcPr>
          <w:p w14:paraId="76FAA3A3" w14:textId="5A6B327C" w:rsidR="00CE42A3" w:rsidRPr="009D1C93" w:rsidRDefault="00CE42A3" w:rsidP="00CE42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058" w:type="dxa"/>
          </w:tcPr>
          <w:p w14:paraId="0864A133" w14:textId="6A42F23A" w:rsidR="00CE42A3" w:rsidRPr="009D1C93" w:rsidRDefault="00CE42A3" w:rsidP="00CE42A3">
            <w:pPr>
              <w:rPr>
                <w:sz w:val="24"/>
                <w:szCs w:val="24"/>
              </w:rPr>
            </w:pPr>
            <w:r w:rsidRPr="009D1C93">
              <w:rPr>
                <w:sz w:val="24"/>
                <w:szCs w:val="24"/>
              </w:rPr>
              <w:t>Загальні поняття та відомості про харчові технології  та розвиток цих виробництв Україні.</w:t>
            </w:r>
          </w:p>
        </w:tc>
        <w:tc>
          <w:tcPr>
            <w:tcW w:w="963" w:type="dxa"/>
            <w:vAlign w:val="center"/>
          </w:tcPr>
          <w:p w14:paraId="1788D41B" w14:textId="0EE230CC" w:rsidR="00CE42A3" w:rsidRPr="009D1C93" w:rsidRDefault="00CE42A3" w:rsidP="00CE42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98" w:type="dxa"/>
            <w:vAlign w:val="center"/>
          </w:tcPr>
          <w:p w14:paraId="773DDA96" w14:textId="7A34D71B" w:rsidR="00CE42A3" w:rsidRPr="009D1C93" w:rsidRDefault="00331F52" w:rsidP="00CE42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E42A3" w:rsidRPr="009D1C93" w14:paraId="2B3CFF06" w14:textId="77777777" w:rsidTr="002A4AFE">
        <w:tc>
          <w:tcPr>
            <w:tcW w:w="728" w:type="dxa"/>
            <w:vAlign w:val="center"/>
          </w:tcPr>
          <w:p w14:paraId="1BEAE4BF" w14:textId="25539821" w:rsidR="00CE42A3" w:rsidRPr="009D1C93" w:rsidRDefault="00CE42A3" w:rsidP="00CE42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058" w:type="dxa"/>
          </w:tcPr>
          <w:p w14:paraId="1D562451" w14:textId="11B1BA40" w:rsidR="00CE42A3" w:rsidRPr="009D1C93" w:rsidRDefault="00CE42A3" w:rsidP="00CE42A3">
            <w:pPr>
              <w:rPr>
                <w:sz w:val="24"/>
                <w:szCs w:val="24"/>
              </w:rPr>
            </w:pPr>
            <w:r w:rsidRPr="009D1C93">
              <w:rPr>
                <w:sz w:val="24"/>
                <w:szCs w:val="24"/>
              </w:rPr>
              <w:t>Характеристика загальної структури технологічних процесів (перетворення від сировини до готового продукту).</w:t>
            </w:r>
          </w:p>
        </w:tc>
        <w:tc>
          <w:tcPr>
            <w:tcW w:w="963" w:type="dxa"/>
            <w:vAlign w:val="center"/>
          </w:tcPr>
          <w:p w14:paraId="0CBC025C" w14:textId="6645E8F3" w:rsidR="00CE42A3" w:rsidRPr="009D1C93" w:rsidRDefault="00CE42A3" w:rsidP="00CE42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98" w:type="dxa"/>
            <w:vAlign w:val="center"/>
          </w:tcPr>
          <w:p w14:paraId="23B3291D" w14:textId="4597AB09" w:rsidR="00CE42A3" w:rsidRPr="009D1C93" w:rsidRDefault="00CE42A3" w:rsidP="00CE42A3">
            <w:pPr>
              <w:rPr>
                <w:sz w:val="24"/>
                <w:szCs w:val="24"/>
              </w:rPr>
            </w:pPr>
            <w:r w:rsidRPr="009D1C93">
              <w:rPr>
                <w:sz w:val="24"/>
                <w:szCs w:val="24"/>
              </w:rPr>
              <w:t>1</w:t>
            </w:r>
          </w:p>
        </w:tc>
      </w:tr>
      <w:tr w:rsidR="00CE42A3" w:rsidRPr="009D1C93" w14:paraId="3E354D5B" w14:textId="77777777" w:rsidTr="002A4AFE">
        <w:tc>
          <w:tcPr>
            <w:tcW w:w="728" w:type="dxa"/>
            <w:vAlign w:val="center"/>
          </w:tcPr>
          <w:p w14:paraId="1682B6D9" w14:textId="3C1D401F" w:rsidR="00CE42A3" w:rsidRDefault="00CE42A3" w:rsidP="00CE42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058" w:type="dxa"/>
          </w:tcPr>
          <w:p w14:paraId="2FAD71BC" w14:textId="3DABE0E4" w:rsidR="00CE42A3" w:rsidRPr="009D1C93" w:rsidRDefault="00CE42A3" w:rsidP="00CE42A3">
            <w:pPr>
              <w:rPr>
                <w:sz w:val="24"/>
                <w:szCs w:val="24"/>
              </w:rPr>
            </w:pPr>
            <w:r w:rsidRPr="009D1C93">
              <w:rPr>
                <w:sz w:val="24"/>
                <w:szCs w:val="24"/>
              </w:rPr>
              <w:t>Класифікація та характеристика харчових виробництв.</w:t>
            </w:r>
          </w:p>
        </w:tc>
        <w:tc>
          <w:tcPr>
            <w:tcW w:w="963" w:type="dxa"/>
            <w:vAlign w:val="center"/>
          </w:tcPr>
          <w:p w14:paraId="2BF0F70A" w14:textId="05DF6AD1" w:rsidR="00CE42A3" w:rsidRDefault="00CE42A3" w:rsidP="00CE42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98" w:type="dxa"/>
            <w:vAlign w:val="center"/>
          </w:tcPr>
          <w:p w14:paraId="564207E2" w14:textId="615E5020" w:rsidR="00CE42A3" w:rsidRPr="009D1C93" w:rsidRDefault="00331F52" w:rsidP="00CE42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E42A3" w:rsidRPr="009D1C93" w14:paraId="07B4C250" w14:textId="77777777" w:rsidTr="002A4AFE">
        <w:tc>
          <w:tcPr>
            <w:tcW w:w="728" w:type="dxa"/>
            <w:vAlign w:val="center"/>
          </w:tcPr>
          <w:p w14:paraId="073EDB9D" w14:textId="4931BE5A" w:rsidR="00CE42A3" w:rsidRPr="009D1C93" w:rsidRDefault="00CE42A3" w:rsidP="00CE42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058" w:type="dxa"/>
          </w:tcPr>
          <w:p w14:paraId="117BBD60" w14:textId="10FFBABF" w:rsidR="00CE42A3" w:rsidRPr="009D1C93" w:rsidRDefault="00CE42A3" w:rsidP="00CE42A3">
            <w:pPr>
              <w:rPr>
                <w:sz w:val="24"/>
                <w:szCs w:val="24"/>
              </w:rPr>
            </w:pPr>
            <w:r w:rsidRPr="009D1C93">
              <w:rPr>
                <w:sz w:val="24"/>
                <w:szCs w:val="24"/>
              </w:rPr>
              <w:t>Особливості організації та технологічного контролю на м’ясо-, рибо-, молокопереробних виробництвах</w:t>
            </w:r>
          </w:p>
        </w:tc>
        <w:tc>
          <w:tcPr>
            <w:tcW w:w="963" w:type="dxa"/>
            <w:vAlign w:val="center"/>
          </w:tcPr>
          <w:p w14:paraId="531CCD36" w14:textId="6EA6503D" w:rsidR="00CE42A3" w:rsidRPr="009D1C93" w:rsidRDefault="00CE42A3" w:rsidP="00CE42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98" w:type="dxa"/>
            <w:vAlign w:val="center"/>
          </w:tcPr>
          <w:p w14:paraId="12F97972" w14:textId="65A761C3" w:rsidR="00CE42A3" w:rsidRPr="009D1C93" w:rsidRDefault="00331F52" w:rsidP="00CE42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E42A3" w:rsidRPr="009D1C93" w14:paraId="1B822870" w14:textId="77777777" w:rsidTr="002A4AFE">
        <w:tc>
          <w:tcPr>
            <w:tcW w:w="728" w:type="dxa"/>
            <w:vAlign w:val="center"/>
          </w:tcPr>
          <w:p w14:paraId="5E105994" w14:textId="14605B6A" w:rsidR="00CE42A3" w:rsidRPr="009D1C93" w:rsidRDefault="00CE42A3" w:rsidP="00CE42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058" w:type="dxa"/>
          </w:tcPr>
          <w:p w14:paraId="344958C9" w14:textId="411CA679" w:rsidR="00CE42A3" w:rsidRPr="009D1C93" w:rsidRDefault="00CE42A3" w:rsidP="00CE42A3">
            <w:pPr>
              <w:rPr>
                <w:sz w:val="24"/>
                <w:szCs w:val="24"/>
              </w:rPr>
            </w:pPr>
            <w:r w:rsidRPr="009D1C93">
              <w:rPr>
                <w:sz w:val="24"/>
                <w:szCs w:val="24"/>
              </w:rPr>
              <w:t>Особливості організації та технологічного контролю</w:t>
            </w:r>
            <w:r>
              <w:rPr>
                <w:sz w:val="24"/>
                <w:szCs w:val="24"/>
              </w:rPr>
              <w:t xml:space="preserve"> на </w:t>
            </w:r>
            <w:r w:rsidRPr="009D1C9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овоче- та фрукто</w:t>
            </w:r>
            <w:r w:rsidRPr="009D1C93">
              <w:rPr>
                <w:sz w:val="24"/>
                <w:szCs w:val="24"/>
              </w:rPr>
              <w:t>переробних виробництвах</w:t>
            </w:r>
          </w:p>
        </w:tc>
        <w:tc>
          <w:tcPr>
            <w:tcW w:w="963" w:type="dxa"/>
            <w:vAlign w:val="center"/>
          </w:tcPr>
          <w:p w14:paraId="7CDFDE93" w14:textId="5275B04E" w:rsidR="00CE42A3" w:rsidRPr="009D1C93" w:rsidRDefault="00CE42A3" w:rsidP="00CE42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98" w:type="dxa"/>
            <w:vAlign w:val="center"/>
          </w:tcPr>
          <w:p w14:paraId="336A9926" w14:textId="3E256213" w:rsidR="00CE42A3" w:rsidRPr="009D1C93" w:rsidRDefault="00CE42A3" w:rsidP="00CE42A3">
            <w:pPr>
              <w:rPr>
                <w:sz w:val="24"/>
                <w:szCs w:val="24"/>
              </w:rPr>
            </w:pPr>
            <w:r w:rsidRPr="009D1C93">
              <w:rPr>
                <w:sz w:val="24"/>
                <w:szCs w:val="24"/>
              </w:rPr>
              <w:t>1</w:t>
            </w:r>
          </w:p>
        </w:tc>
      </w:tr>
      <w:tr w:rsidR="00CE42A3" w:rsidRPr="009D1C93" w14:paraId="68DD5786" w14:textId="77777777" w:rsidTr="002A4AFE">
        <w:tc>
          <w:tcPr>
            <w:tcW w:w="728" w:type="dxa"/>
            <w:vAlign w:val="center"/>
          </w:tcPr>
          <w:p w14:paraId="64AD2F98" w14:textId="4F9FA761" w:rsidR="00CE42A3" w:rsidRPr="009D1C93" w:rsidRDefault="00CE42A3" w:rsidP="00CE42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7058" w:type="dxa"/>
          </w:tcPr>
          <w:p w14:paraId="6307BFBF" w14:textId="032B4F58" w:rsidR="00CE42A3" w:rsidRPr="009D1C93" w:rsidRDefault="00CE42A3" w:rsidP="00CE42A3">
            <w:pPr>
              <w:rPr>
                <w:sz w:val="24"/>
                <w:szCs w:val="24"/>
              </w:rPr>
            </w:pPr>
            <w:r w:rsidRPr="009D1C93">
              <w:rPr>
                <w:sz w:val="24"/>
                <w:szCs w:val="24"/>
              </w:rPr>
              <w:t xml:space="preserve">Особливості організації та технологічного контролю </w:t>
            </w:r>
            <w:r>
              <w:rPr>
                <w:sz w:val="24"/>
                <w:szCs w:val="24"/>
              </w:rPr>
              <w:t>на консервних виробництвах</w:t>
            </w:r>
          </w:p>
        </w:tc>
        <w:tc>
          <w:tcPr>
            <w:tcW w:w="963" w:type="dxa"/>
            <w:vAlign w:val="center"/>
          </w:tcPr>
          <w:p w14:paraId="3B53E0F2" w14:textId="07F9777B" w:rsidR="00CE42A3" w:rsidRPr="009D1C93" w:rsidRDefault="00CE42A3" w:rsidP="00CE42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98" w:type="dxa"/>
            <w:vAlign w:val="center"/>
          </w:tcPr>
          <w:p w14:paraId="1BE98699" w14:textId="137E0C37" w:rsidR="00CE42A3" w:rsidRPr="009D1C93" w:rsidRDefault="00331F52" w:rsidP="00CE42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E42A3" w:rsidRPr="009D1C93" w14:paraId="3D42B42F" w14:textId="77777777" w:rsidTr="002A4AFE">
        <w:tc>
          <w:tcPr>
            <w:tcW w:w="728" w:type="dxa"/>
            <w:vAlign w:val="center"/>
          </w:tcPr>
          <w:p w14:paraId="5F242104" w14:textId="3AE52515" w:rsidR="00CE42A3" w:rsidRPr="009D1C93" w:rsidRDefault="00CE42A3" w:rsidP="00CE42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7058" w:type="dxa"/>
          </w:tcPr>
          <w:p w14:paraId="081381AE" w14:textId="2F8F9F36" w:rsidR="00CE42A3" w:rsidRPr="009D1C93" w:rsidRDefault="00CE42A3" w:rsidP="00CE42A3">
            <w:pPr>
              <w:rPr>
                <w:sz w:val="24"/>
                <w:szCs w:val="24"/>
              </w:rPr>
            </w:pPr>
            <w:r w:rsidRPr="009D1C93">
              <w:rPr>
                <w:sz w:val="24"/>
                <w:szCs w:val="24"/>
              </w:rPr>
              <w:t xml:space="preserve">Особливості організації та технологічного контролю продукції </w:t>
            </w:r>
            <w:r w:rsidRPr="00D501AA">
              <w:rPr>
                <w:sz w:val="24"/>
                <w:szCs w:val="24"/>
              </w:rPr>
              <w:t>ресторанного бізнесу.</w:t>
            </w:r>
          </w:p>
        </w:tc>
        <w:tc>
          <w:tcPr>
            <w:tcW w:w="963" w:type="dxa"/>
            <w:vAlign w:val="center"/>
          </w:tcPr>
          <w:p w14:paraId="6F62A0E9" w14:textId="086966AE" w:rsidR="00CE42A3" w:rsidRPr="009D1C93" w:rsidRDefault="00CE42A3" w:rsidP="00CE42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98" w:type="dxa"/>
            <w:vAlign w:val="center"/>
          </w:tcPr>
          <w:p w14:paraId="35C40D65" w14:textId="4191DAA7" w:rsidR="00CE42A3" w:rsidRPr="009D1C93" w:rsidRDefault="00331F52" w:rsidP="00CE42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E42A3" w:rsidRPr="009D1C93" w14:paraId="51C4F1EB" w14:textId="77777777" w:rsidTr="002A4AFE">
        <w:tc>
          <w:tcPr>
            <w:tcW w:w="728" w:type="dxa"/>
            <w:vAlign w:val="center"/>
          </w:tcPr>
          <w:p w14:paraId="6B561E29" w14:textId="03CC5F3D" w:rsidR="00CE42A3" w:rsidRPr="009D1C93" w:rsidRDefault="00CE42A3" w:rsidP="00CE42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7058" w:type="dxa"/>
          </w:tcPr>
          <w:p w14:paraId="61D0040D" w14:textId="28BE08FC" w:rsidR="00CE42A3" w:rsidRPr="009D1C93" w:rsidRDefault="00CE42A3" w:rsidP="00CE42A3">
            <w:pPr>
              <w:rPr>
                <w:sz w:val="24"/>
                <w:szCs w:val="24"/>
              </w:rPr>
            </w:pPr>
            <w:r w:rsidRPr="009D1C93">
              <w:rPr>
                <w:sz w:val="24"/>
                <w:szCs w:val="24"/>
              </w:rPr>
              <w:t xml:space="preserve">Роль технологічної експертизи у виготовлені якісної та безпечної продукції харчових виробництв. </w:t>
            </w:r>
          </w:p>
        </w:tc>
        <w:tc>
          <w:tcPr>
            <w:tcW w:w="963" w:type="dxa"/>
            <w:vAlign w:val="center"/>
          </w:tcPr>
          <w:p w14:paraId="04385BFD" w14:textId="0644B016" w:rsidR="00CE42A3" w:rsidRPr="009D1C93" w:rsidRDefault="00CE42A3" w:rsidP="00CE42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98" w:type="dxa"/>
            <w:vAlign w:val="center"/>
          </w:tcPr>
          <w:p w14:paraId="012DB6A8" w14:textId="1A3857EE" w:rsidR="00CE42A3" w:rsidRPr="009D1C93" w:rsidRDefault="00331F52" w:rsidP="00CE42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E42A3" w:rsidRPr="009D1C93" w14:paraId="236E9A39" w14:textId="77777777" w:rsidTr="002A4AFE">
        <w:tc>
          <w:tcPr>
            <w:tcW w:w="728" w:type="dxa"/>
            <w:vAlign w:val="center"/>
          </w:tcPr>
          <w:p w14:paraId="2CEA8115" w14:textId="526E5B02" w:rsidR="00CE42A3" w:rsidRDefault="00CE42A3" w:rsidP="00CE42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7058" w:type="dxa"/>
          </w:tcPr>
          <w:p w14:paraId="3B66C4DE" w14:textId="1D6B6E4F" w:rsidR="00CE42A3" w:rsidRPr="009D1C93" w:rsidRDefault="00CE42A3" w:rsidP="00CE42A3">
            <w:pPr>
              <w:rPr>
                <w:sz w:val="24"/>
                <w:szCs w:val="24"/>
              </w:rPr>
            </w:pPr>
            <w:r w:rsidRPr="009D1C93">
              <w:rPr>
                <w:sz w:val="24"/>
                <w:szCs w:val="24"/>
              </w:rPr>
              <w:t xml:space="preserve">Впровадження нормативної бази та контроль за її виконанням. Оволодіння </w:t>
            </w:r>
            <w:proofErr w:type="spellStart"/>
            <w:r w:rsidRPr="009D1C93">
              <w:rPr>
                <w:sz w:val="24"/>
                <w:szCs w:val="24"/>
              </w:rPr>
              <w:t>компетентностями</w:t>
            </w:r>
            <w:proofErr w:type="spellEnd"/>
            <w:r w:rsidRPr="009D1C93">
              <w:rPr>
                <w:sz w:val="24"/>
                <w:szCs w:val="24"/>
              </w:rPr>
              <w:t xml:space="preserve"> спеціальності під час навчання.</w:t>
            </w:r>
          </w:p>
        </w:tc>
        <w:tc>
          <w:tcPr>
            <w:tcW w:w="963" w:type="dxa"/>
            <w:vAlign w:val="center"/>
          </w:tcPr>
          <w:p w14:paraId="709B4200" w14:textId="11FAE9F3" w:rsidR="00CE42A3" w:rsidRPr="009D1C93" w:rsidRDefault="00CE42A3" w:rsidP="00CE42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8" w:type="dxa"/>
            <w:vAlign w:val="center"/>
          </w:tcPr>
          <w:p w14:paraId="0F3FF389" w14:textId="7E91FC88" w:rsidR="00CE42A3" w:rsidRPr="009D1C93" w:rsidRDefault="00331F52" w:rsidP="00CE42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E42A3" w:rsidRPr="009D1C93" w14:paraId="2F7F1219" w14:textId="77777777" w:rsidTr="002A4AFE">
        <w:tc>
          <w:tcPr>
            <w:tcW w:w="728" w:type="dxa"/>
            <w:vAlign w:val="center"/>
          </w:tcPr>
          <w:p w14:paraId="0B81A8A1" w14:textId="7C34A24D" w:rsidR="00CE42A3" w:rsidRPr="009D1C93" w:rsidRDefault="00CE42A3" w:rsidP="00CE42A3">
            <w:pPr>
              <w:rPr>
                <w:sz w:val="24"/>
                <w:szCs w:val="24"/>
              </w:rPr>
            </w:pPr>
          </w:p>
        </w:tc>
        <w:tc>
          <w:tcPr>
            <w:tcW w:w="7058" w:type="dxa"/>
          </w:tcPr>
          <w:p w14:paraId="082EE8C8" w14:textId="4A82F3C0" w:rsidR="00CE42A3" w:rsidRPr="009D1C93" w:rsidRDefault="00CE42A3" w:rsidP="00CE42A3">
            <w:pPr>
              <w:jc w:val="center"/>
              <w:rPr>
                <w:sz w:val="24"/>
                <w:szCs w:val="24"/>
              </w:rPr>
            </w:pPr>
            <w:r w:rsidRPr="009D1C93">
              <w:rPr>
                <w:b/>
                <w:bCs/>
                <w:sz w:val="24"/>
                <w:szCs w:val="24"/>
              </w:rPr>
              <w:t>Всього за ОК</w:t>
            </w:r>
          </w:p>
        </w:tc>
        <w:tc>
          <w:tcPr>
            <w:tcW w:w="963" w:type="dxa"/>
            <w:vAlign w:val="center"/>
          </w:tcPr>
          <w:p w14:paraId="0AA4EE4B" w14:textId="60B65C2F" w:rsidR="00CE42A3" w:rsidRPr="009D1C93" w:rsidRDefault="00CE42A3" w:rsidP="00CE42A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54</w:t>
            </w:r>
          </w:p>
        </w:tc>
        <w:tc>
          <w:tcPr>
            <w:tcW w:w="998" w:type="dxa"/>
            <w:vAlign w:val="center"/>
          </w:tcPr>
          <w:p w14:paraId="7456581C" w14:textId="1B44C835" w:rsidR="00CE42A3" w:rsidRPr="009D1C93" w:rsidRDefault="00CE42A3" w:rsidP="00CE42A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</w:t>
            </w:r>
          </w:p>
        </w:tc>
      </w:tr>
    </w:tbl>
    <w:p w14:paraId="3A827F5F" w14:textId="77777777" w:rsidR="00373DF0" w:rsidRPr="009D1C93" w:rsidRDefault="00373DF0" w:rsidP="00867BCB">
      <w:pPr>
        <w:pStyle w:val="a3"/>
        <w:ind w:right="-425"/>
        <w:jc w:val="center"/>
        <w:rPr>
          <w:b/>
          <w:bCs/>
          <w:sz w:val="24"/>
          <w:szCs w:val="24"/>
        </w:rPr>
      </w:pPr>
    </w:p>
    <w:p w14:paraId="18947608" w14:textId="687DB0E7" w:rsidR="00A27E5B" w:rsidRPr="009D1C93" w:rsidRDefault="00A27E5B" w:rsidP="00A27E5B">
      <w:pPr>
        <w:widowControl/>
        <w:tabs>
          <w:tab w:val="left" w:pos="284"/>
          <w:tab w:val="left" w:pos="567"/>
        </w:tabs>
        <w:autoSpaceDE/>
        <w:autoSpaceDN/>
        <w:ind w:firstLine="709"/>
        <w:contextualSpacing/>
        <w:jc w:val="both"/>
        <w:rPr>
          <w:b/>
          <w:sz w:val="24"/>
          <w:szCs w:val="24"/>
        </w:rPr>
      </w:pPr>
      <w:r w:rsidRPr="009D1C93">
        <w:rPr>
          <w:b/>
          <w:sz w:val="24"/>
          <w:szCs w:val="24"/>
        </w:rPr>
        <w:t>5.</w:t>
      </w:r>
      <w:r w:rsidR="00C87CA5">
        <w:rPr>
          <w:b/>
          <w:sz w:val="24"/>
          <w:szCs w:val="24"/>
        </w:rPr>
        <w:t>2</w:t>
      </w:r>
      <w:r w:rsidRPr="009D1C93">
        <w:rPr>
          <w:b/>
          <w:sz w:val="24"/>
          <w:szCs w:val="24"/>
        </w:rPr>
        <w:t xml:space="preserve"> Перелік завдань до самостійної роботи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7088"/>
        <w:gridCol w:w="992"/>
        <w:gridCol w:w="992"/>
      </w:tblGrid>
      <w:tr w:rsidR="00D1614E" w:rsidRPr="009D1C93" w14:paraId="1982D738" w14:textId="77777777" w:rsidTr="002A4AFE">
        <w:trPr>
          <w:trHeight w:val="271"/>
        </w:trPr>
        <w:tc>
          <w:tcPr>
            <w:tcW w:w="709" w:type="dxa"/>
            <w:vMerge w:val="restart"/>
          </w:tcPr>
          <w:p w14:paraId="7C531C7F" w14:textId="77777777" w:rsidR="00D1614E" w:rsidRPr="009D1C93" w:rsidRDefault="00D1614E" w:rsidP="004038E4">
            <w:pPr>
              <w:widowControl/>
              <w:autoSpaceDE/>
              <w:autoSpaceDN/>
              <w:snapToGrid w:val="0"/>
              <w:ind w:left="142" w:hanging="142"/>
              <w:jc w:val="center"/>
              <w:rPr>
                <w:sz w:val="24"/>
                <w:szCs w:val="24"/>
              </w:rPr>
            </w:pPr>
            <w:r w:rsidRPr="009D1C93">
              <w:rPr>
                <w:sz w:val="24"/>
                <w:szCs w:val="24"/>
              </w:rPr>
              <w:t>№</w:t>
            </w:r>
          </w:p>
          <w:p w14:paraId="1B7921D6" w14:textId="77777777" w:rsidR="00D1614E" w:rsidRPr="009D1C93" w:rsidRDefault="00D1614E" w:rsidP="004038E4">
            <w:pPr>
              <w:widowControl/>
              <w:autoSpaceDE/>
              <w:autoSpaceDN/>
              <w:snapToGrid w:val="0"/>
              <w:ind w:left="142" w:hanging="142"/>
              <w:jc w:val="center"/>
              <w:rPr>
                <w:sz w:val="24"/>
                <w:szCs w:val="24"/>
              </w:rPr>
            </w:pPr>
            <w:r w:rsidRPr="009D1C93">
              <w:rPr>
                <w:sz w:val="24"/>
                <w:szCs w:val="24"/>
              </w:rPr>
              <w:t>з/п</w:t>
            </w:r>
          </w:p>
        </w:tc>
        <w:tc>
          <w:tcPr>
            <w:tcW w:w="7088" w:type="dxa"/>
            <w:vMerge w:val="restart"/>
            <w:vAlign w:val="center"/>
          </w:tcPr>
          <w:p w14:paraId="1113BF39" w14:textId="77777777" w:rsidR="00D1614E" w:rsidRPr="009D1C93" w:rsidRDefault="00D1614E" w:rsidP="004038E4">
            <w:pPr>
              <w:widowControl/>
              <w:tabs>
                <w:tab w:val="left" w:pos="284"/>
                <w:tab w:val="left" w:pos="567"/>
              </w:tabs>
              <w:autoSpaceDE/>
              <w:autoSpaceDN/>
              <w:ind w:firstLine="709"/>
              <w:contextualSpacing/>
              <w:jc w:val="center"/>
              <w:rPr>
                <w:sz w:val="24"/>
                <w:szCs w:val="24"/>
              </w:rPr>
            </w:pPr>
            <w:r w:rsidRPr="009D1C93">
              <w:rPr>
                <w:sz w:val="24"/>
                <w:szCs w:val="24"/>
              </w:rPr>
              <w:t>Назва теми</w:t>
            </w:r>
          </w:p>
        </w:tc>
        <w:tc>
          <w:tcPr>
            <w:tcW w:w="1984" w:type="dxa"/>
            <w:gridSpan w:val="2"/>
          </w:tcPr>
          <w:p w14:paraId="3D9BB530" w14:textId="77777777" w:rsidR="00D1614E" w:rsidRPr="009D1C93" w:rsidRDefault="00D1614E" w:rsidP="004038E4">
            <w:pPr>
              <w:widowControl/>
              <w:tabs>
                <w:tab w:val="left" w:pos="284"/>
                <w:tab w:val="left" w:pos="567"/>
              </w:tabs>
              <w:autoSpaceDE/>
              <w:autoSpaceDN/>
              <w:contextualSpacing/>
              <w:rPr>
                <w:sz w:val="24"/>
                <w:szCs w:val="24"/>
              </w:rPr>
            </w:pPr>
            <w:r w:rsidRPr="009D1C93">
              <w:rPr>
                <w:sz w:val="24"/>
                <w:szCs w:val="24"/>
              </w:rPr>
              <w:t>Кількість годин</w:t>
            </w:r>
          </w:p>
        </w:tc>
      </w:tr>
      <w:tr w:rsidR="00D1614E" w:rsidRPr="009D1C93" w14:paraId="330B5F14" w14:textId="77777777" w:rsidTr="002A4AFE">
        <w:trPr>
          <w:trHeight w:val="271"/>
        </w:trPr>
        <w:tc>
          <w:tcPr>
            <w:tcW w:w="709" w:type="dxa"/>
            <w:vMerge/>
          </w:tcPr>
          <w:p w14:paraId="4B873E95" w14:textId="77777777" w:rsidR="00D1614E" w:rsidRPr="009D1C93" w:rsidRDefault="00D1614E" w:rsidP="004038E4">
            <w:pPr>
              <w:widowControl/>
              <w:tabs>
                <w:tab w:val="left" w:pos="284"/>
                <w:tab w:val="left" w:pos="567"/>
              </w:tabs>
              <w:autoSpaceDE/>
              <w:autoSpaceDN/>
              <w:ind w:firstLine="709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088" w:type="dxa"/>
            <w:vMerge/>
          </w:tcPr>
          <w:p w14:paraId="1E78BFA9" w14:textId="77777777" w:rsidR="00D1614E" w:rsidRPr="009D1C93" w:rsidRDefault="00D1614E" w:rsidP="004038E4">
            <w:pPr>
              <w:widowControl/>
              <w:tabs>
                <w:tab w:val="left" w:pos="284"/>
                <w:tab w:val="left" w:pos="567"/>
              </w:tabs>
              <w:autoSpaceDE/>
              <w:autoSpaceDN/>
              <w:ind w:firstLine="709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195D6E98" w14:textId="77777777" w:rsidR="00D1614E" w:rsidRPr="009D1C93" w:rsidRDefault="00D1614E" w:rsidP="004038E4">
            <w:pPr>
              <w:widowControl/>
              <w:tabs>
                <w:tab w:val="left" w:pos="284"/>
                <w:tab w:val="left" w:pos="567"/>
              </w:tabs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  <w:r w:rsidRPr="009D1C93">
              <w:rPr>
                <w:sz w:val="24"/>
                <w:szCs w:val="24"/>
              </w:rPr>
              <w:t>денна</w:t>
            </w:r>
          </w:p>
        </w:tc>
        <w:tc>
          <w:tcPr>
            <w:tcW w:w="992" w:type="dxa"/>
          </w:tcPr>
          <w:p w14:paraId="3068798A" w14:textId="77777777" w:rsidR="00D1614E" w:rsidRPr="009D1C93" w:rsidRDefault="00D1614E" w:rsidP="004038E4">
            <w:pPr>
              <w:widowControl/>
              <w:tabs>
                <w:tab w:val="left" w:pos="284"/>
                <w:tab w:val="left" w:pos="567"/>
              </w:tabs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  <w:r w:rsidRPr="009D1C93">
              <w:rPr>
                <w:sz w:val="24"/>
                <w:szCs w:val="24"/>
              </w:rPr>
              <w:t>заочна</w:t>
            </w:r>
          </w:p>
        </w:tc>
      </w:tr>
      <w:tr w:rsidR="00E44C04" w:rsidRPr="009D1C93" w14:paraId="61A13BDA" w14:textId="77777777" w:rsidTr="002A4AFE">
        <w:trPr>
          <w:trHeight w:val="754"/>
        </w:trPr>
        <w:tc>
          <w:tcPr>
            <w:tcW w:w="709" w:type="dxa"/>
            <w:vAlign w:val="center"/>
          </w:tcPr>
          <w:p w14:paraId="564B41BB" w14:textId="77777777" w:rsidR="00E44C04" w:rsidRPr="009D1C93" w:rsidRDefault="00E44C04" w:rsidP="00E44C04">
            <w:pPr>
              <w:widowControl/>
              <w:tabs>
                <w:tab w:val="left" w:pos="284"/>
                <w:tab w:val="left" w:pos="567"/>
              </w:tabs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  <w:r w:rsidRPr="009D1C93">
              <w:rPr>
                <w:sz w:val="24"/>
                <w:szCs w:val="24"/>
              </w:rPr>
              <w:t>1</w:t>
            </w:r>
          </w:p>
        </w:tc>
        <w:tc>
          <w:tcPr>
            <w:tcW w:w="7088" w:type="dxa"/>
            <w:vAlign w:val="center"/>
          </w:tcPr>
          <w:p w14:paraId="20257701" w14:textId="7BD700AD" w:rsidR="00E44C04" w:rsidRPr="009D1C93" w:rsidRDefault="0075229A" w:rsidP="00962743">
            <w:pPr>
              <w:jc w:val="both"/>
              <w:rPr>
                <w:sz w:val="24"/>
                <w:szCs w:val="24"/>
              </w:rPr>
            </w:pPr>
            <w:r w:rsidRPr="009D1C93">
              <w:rPr>
                <w:bCs/>
                <w:sz w:val="24"/>
                <w:szCs w:val="24"/>
              </w:rPr>
              <w:t>Ознайомлення з структурою університету: напрямками діяльності навчально-наукових інститутів, особливостями спеціалізацій кафедр</w:t>
            </w:r>
            <w:r w:rsidRPr="00854957">
              <w:rPr>
                <w:bCs/>
                <w:sz w:val="24"/>
                <w:szCs w:val="24"/>
              </w:rPr>
              <w:t xml:space="preserve">. </w:t>
            </w:r>
            <w:r w:rsidR="009A2F43" w:rsidRPr="00854957">
              <w:rPr>
                <w:bCs/>
                <w:sz w:val="24"/>
                <w:szCs w:val="24"/>
              </w:rPr>
              <w:t>Особлив</w:t>
            </w:r>
            <w:r w:rsidR="00506FBD" w:rsidRPr="00854957">
              <w:rPr>
                <w:bCs/>
                <w:sz w:val="24"/>
                <w:szCs w:val="24"/>
              </w:rPr>
              <w:t>ості</w:t>
            </w:r>
            <w:r w:rsidR="009A2F43" w:rsidRPr="00854957">
              <w:rPr>
                <w:bCs/>
                <w:sz w:val="24"/>
                <w:szCs w:val="24"/>
              </w:rPr>
              <w:t xml:space="preserve"> </w:t>
            </w:r>
            <w:r w:rsidR="00962743" w:rsidRPr="00854957">
              <w:rPr>
                <w:bCs/>
                <w:sz w:val="24"/>
                <w:szCs w:val="24"/>
              </w:rPr>
              <w:t xml:space="preserve">ОПП «Технологічна експертизи та безпека харчової продукції» спеціальності </w:t>
            </w:r>
            <w:r w:rsidR="009A2F43" w:rsidRPr="00854957">
              <w:rPr>
                <w:bCs/>
                <w:sz w:val="24"/>
                <w:szCs w:val="24"/>
              </w:rPr>
              <w:t xml:space="preserve">181 «Харчові технології» на </w:t>
            </w:r>
            <w:r w:rsidRPr="00854957">
              <w:rPr>
                <w:bCs/>
                <w:sz w:val="24"/>
                <w:szCs w:val="24"/>
              </w:rPr>
              <w:t>кафедр</w:t>
            </w:r>
            <w:r w:rsidR="009A2F43" w:rsidRPr="00854957">
              <w:rPr>
                <w:bCs/>
                <w:sz w:val="24"/>
                <w:szCs w:val="24"/>
              </w:rPr>
              <w:t>і</w:t>
            </w:r>
            <w:r w:rsidRPr="00854957">
              <w:rPr>
                <w:bCs/>
                <w:sz w:val="24"/>
                <w:szCs w:val="24"/>
              </w:rPr>
              <w:t xml:space="preserve"> </w:t>
            </w:r>
            <w:r w:rsidR="00D501AA" w:rsidRPr="00854957">
              <w:rPr>
                <w:sz w:val="24"/>
                <w:szCs w:val="24"/>
              </w:rPr>
              <w:t>харчової хімії, експертизи та біотехнологій</w:t>
            </w:r>
            <w:r w:rsidR="00D501AA" w:rsidRPr="00854957">
              <w:rPr>
                <w:bCs/>
                <w:sz w:val="24"/>
                <w:szCs w:val="24"/>
              </w:rPr>
              <w:t xml:space="preserve">. </w:t>
            </w:r>
          </w:p>
        </w:tc>
        <w:tc>
          <w:tcPr>
            <w:tcW w:w="992" w:type="dxa"/>
            <w:vAlign w:val="center"/>
          </w:tcPr>
          <w:p w14:paraId="5853338F" w14:textId="571F1702" w:rsidR="00E44C04" w:rsidRPr="009D1C93" w:rsidRDefault="00331F52" w:rsidP="00E44C04">
            <w:pPr>
              <w:shd w:val="clear" w:color="auto" w:fill="FFFFFF"/>
              <w:tabs>
                <w:tab w:val="left" w:pos="355"/>
                <w:tab w:val="left" w:pos="4018"/>
              </w:tabs>
              <w:autoSpaceDE/>
              <w:autoSpaceDN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  <w:r w:rsidR="00BD49E8" w:rsidRPr="009D1C93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14:paraId="0AEDD8C2" w14:textId="75FDAA70" w:rsidR="00E44C04" w:rsidRPr="009D1C93" w:rsidRDefault="00331F52" w:rsidP="00E44C04">
            <w:pPr>
              <w:shd w:val="clear" w:color="auto" w:fill="FFFFFF"/>
              <w:tabs>
                <w:tab w:val="left" w:pos="355"/>
                <w:tab w:val="left" w:pos="4018"/>
              </w:tabs>
              <w:autoSpaceDE/>
              <w:autoSpaceDN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36</w:t>
            </w:r>
          </w:p>
        </w:tc>
      </w:tr>
      <w:tr w:rsidR="00E44C04" w:rsidRPr="009D1C93" w14:paraId="4F84DA99" w14:textId="77777777" w:rsidTr="00D501AA">
        <w:trPr>
          <w:trHeight w:val="132"/>
        </w:trPr>
        <w:tc>
          <w:tcPr>
            <w:tcW w:w="709" w:type="dxa"/>
            <w:vAlign w:val="center"/>
          </w:tcPr>
          <w:p w14:paraId="01820EF0" w14:textId="77777777" w:rsidR="00E44C04" w:rsidRPr="009D1C93" w:rsidRDefault="00E44C04" w:rsidP="00E44C04">
            <w:pPr>
              <w:tabs>
                <w:tab w:val="left" w:pos="284"/>
                <w:tab w:val="left" w:pos="567"/>
              </w:tabs>
              <w:contextualSpacing/>
              <w:jc w:val="center"/>
              <w:rPr>
                <w:sz w:val="24"/>
                <w:szCs w:val="24"/>
              </w:rPr>
            </w:pPr>
            <w:r w:rsidRPr="009D1C93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7088" w:type="dxa"/>
            <w:vAlign w:val="center"/>
          </w:tcPr>
          <w:p w14:paraId="7583C083" w14:textId="32F9AFF5" w:rsidR="00E44C04" w:rsidRPr="009D1C93" w:rsidRDefault="0075229A" w:rsidP="00B7636C">
            <w:pPr>
              <w:ind w:left="33"/>
              <w:rPr>
                <w:iCs/>
                <w:sz w:val="24"/>
                <w:szCs w:val="24"/>
                <w:lang w:eastAsia="ru-RU"/>
              </w:rPr>
            </w:pPr>
            <w:r w:rsidRPr="009D1C93">
              <w:rPr>
                <w:iCs/>
                <w:sz w:val="24"/>
                <w:szCs w:val="24"/>
                <w:lang w:eastAsia="ru-RU"/>
              </w:rPr>
              <w:t xml:space="preserve">Ознайомлення з освітньою програмою за спеціальністю та </w:t>
            </w:r>
            <w:r w:rsidR="00BD49E8" w:rsidRPr="009D1C93">
              <w:rPr>
                <w:iCs/>
                <w:sz w:val="24"/>
                <w:szCs w:val="24"/>
                <w:lang w:eastAsia="ru-RU"/>
              </w:rPr>
              <w:t xml:space="preserve">структурою і загальними підходами </w:t>
            </w:r>
            <w:proofErr w:type="spellStart"/>
            <w:r w:rsidR="00BD49E8" w:rsidRPr="009D1C93">
              <w:rPr>
                <w:iCs/>
                <w:sz w:val="24"/>
                <w:szCs w:val="24"/>
                <w:lang w:eastAsia="ru-RU"/>
              </w:rPr>
              <w:t>силабусів</w:t>
            </w:r>
            <w:proofErr w:type="spellEnd"/>
            <w:r w:rsidR="00BD49E8" w:rsidRPr="009D1C93">
              <w:rPr>
                <w:iCs/>
                <w:sz w:val="24"/>
                <w:szCs w:val="24"/>
                <w:lang w:eastAsia="ru-RU"/>
              </w:rPr>
              <w:t xml:space="preserve"> за окремими освітніми компонентами. Обговорення та визначення вибіркових компонент</w:t>
            </w:r>
            <w:r w:rsidR="00D501AA">
              <w:rPr>
                <w:iCs/>
                <w:sz w:val="24"/>
                <w:szCs w:val="24"/>
                <w:lang w:eastAsia="ru-RU"/>
              </w:rPr>
              <w:t>ів</w:t>
            </w:r>
            <w:r w:rsidR="00BD49E8" w:rsidRPr="009D1C93">
              <w:rPr>
                <w:iCs/>
                <w:sz w:val="24"/>
                <w:szCs w:val="24"/>
                <w:lang w:eastAsia="ru-RU"/>
              </w:rPr>
              <w:t xml:space="preserve"> навчання.</w:t>
            </w:r>
          </w:p>
        </w:tc>
        <w:tc>
          <w:tcPr>
            <w:tcW w:w="992" w:type="dxa"/>
            <w:vAlign w:val="center"/>
          </w:tcPr>
          <w:p w14:paraId="5A7D4BB0" w14:textId="7581CCA8" w:rsidR="00E44C04" w:rsidRPr="009D1C93" w:rsidRDefault="00331F52" w:rsidP="00E44C0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  <w:r w:rsidR="00BD49E8" w:rsidRPr="009D1C93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14:paraId="13CD8C1C" w14:textId="084766C5" w:rsidR="00E44C04" w:rsidRPr="009D1C93" w:rsidRDefault="00331F52" w:rsidP="00E44C0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  <w:r w:rsidR="00BD49E8" w:rsidRPr="009D1C93">
              <w:rPr>
                <w:bCs/>
                <w:sz w:val="24"/>
                <w:szCs w:val="24"/>
              </w:rPr>
              <w:t>0</w:t>
            </w:r>
          </w:p>
        </w:tc>
      </w:tr>
      <w:tr w:rsidR="00E44C04" w:rsidRPr="009D1C93" w14:paraId="6B550B66" w14:textId="77777777" w:rsidTr="002A4AFE">
        <w:trPr>
          <w:trHeight w:val="802"/>
        </w:trPr>
        <w:tc>
          <w:tcPr>
            <w:tcW w:w="709" w:type="dxa"/>
            <w:vAlign w:val="center"/>
          </w:tcPr>
          <w:p w14:paraId="36C303E9" w14:textId="77777777" w:rsidR="00E44C04" w:rsidRPr="009D1C93" w:rsidRDefault="00E44C04" w:rsidP="00E44C04">
            <w:pPr>
              <w:widowControl/>
              <w:tabs>
                <w:tab w:val="left" w:pos="284"/>
                <w:tab w:val="left" w:pos="567"/>
              </w:tabs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  <w:r w:rsidRPr="009D1C93">
              <w:rPr>
                <w:sz w:val="24"/>
                <w:szCs w:val="24"/>
              </w:rPr>
              <w:t>3</w:t>
            </w:r>
          </w:p>
        </w:tc>
        <w:tc>
          <w:tcPr>
            <w:tcW w:w="7088" w:type="dxa"/>
            <w:vAlign w:val="center"/>
          </w:tcPr>
          <w:p w14:paraId="7279E3CC" w14:textId="34DF8A6D" w:rsidR="00E44C04" w:rsidRPr="009D1C93" w:rsidRDefault="00BD49E8" w:rsidP="00E44C04">
            <w:pPr>
              <w:widowControl/>
              <w:autoSpaceDE/>
              <w:autoSpaceDN/>
              <w:ind w:left="33"/>
              <w:jc w:val="both"/>
              <w:rPr>
                <w:sz w:val="24"/>
                <w:szCs w:val="24"/>
                <w:lang w:eastAsia="ru-RU"/>
              </w:rPr>
            </w:pPr>
            <w:r w:rsidRPr="009D1C93">
              <w:rPr>
                <w:sz w:val="24"/>
                <w:szCs w:val="24"/>
                <w:lang w:eastAsia="ru-RU"/>
              </w:rPr>
              <w:t>Вивчення структури харчової промисловості України, класифікації технологій галузі. На прикладі окремих підгалузей визначити підготовчі, основні та заключні технологічні операції.</w:t>
            </w:r>
          </w:p>
        </w:tc>
        <w:tc>
          <w:tcPr>
            <w:tcW w:w="992" w:type="dxa"/>
          </w:tcPr>
          <w:p w14:paraId="4925075D" w14:textId="6A221768" w:rsidR="00E44C04" w:rsidRPr="009D1C93" w:rsidRDefault="00331F52" w:rsidP="00E44C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BD49E8" w:rsidRPr="009D1C93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2C98572C" w14:textId="0B192603" w:rsidR="00E44C04" w:rsidRPr="009D1C93" w:rsidRDefault="00331F52" w:rsidP="00E44C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E44C04" w:rsidRPr="009D1C93">
              <w:rPr>
                <w:sz w:val="24"/>
                <w:szCs w:val="24"/>
              </w:rPr>
              <w:t>0</w:t>
            </w:r>
          </w:p>
        </w:tc>
      </w:tr>
      <w:tr w:rsidR="00E44C04" w:rsidRPr="009D1C93" w14:paraId="1EA32154" w14:textId="77777777" w:rsidTr="002A4AFE">
        <w:trPr>
          <w:trHeight w:val="427"/>
        </w:trPr>
        <w:tc>
          <w:tcPr>
            <w:tcW w:w="709" w:type="dxa"/>
            <w:vAlign w:val="center"/>
          </w:tcPr>
          <w:p w14:paraId="38A32EC8" w14:textId="77777777" w:rsidR="00E44C04" w:rsidRPr="009D1C93" w:rsidRDefault="00E44C04" w:rsidP="00E44C04">
            <w:pPr>
              <w:widowControl/>
              <w:tabs>
                <w:tab w:val="left" w:pos="284"/>
                <w:tab w:val="left" w:pos="567"/>
              </w:tabs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  <w:r w:rsidRPr="009D1C93">
              <w:rPr>
                <w:sz w:val="24"/>
                <w:szCs w:val="24"/>
              </w:rPr>
              <w:t>4</w:t>
            </w:r>
          </w:p>
        </w:tc>
        <w:tc>
          <w:tcPr>
            <w:tcW w:w="7088" w:type="dxa"/>
          </w:tcPr>
          <w:p w14:paraId="674689B1" w14:textId="094FD7F8" w:rsidR="00BD49E8" w:rsidRPr="009D1C93" w:rsidRDefault="00BD49E8" w:rsidP="00D501AA">
            <w:pPr>
              <w:widowControl/>
              <w:autoSpaceDE/>
              <w:autoSpaceDN/>
              <w:ind w:left="33"/>
              <w:jc w:val="both"/>
              <w:rPr>
                <w:sz w:val="24"/>
                <w:szCs w:val="24"/>
                <w:lang w:eastAsia="ru-RU"/>
              </w:rPr>
            </w:pPr>
            <w:r w:rsidRPr="009D1C93">
              <w:rPr>
                <w:sz w:val="24"/>
                <w:szCs w:val="24"/>
                <w:lang w:eastAsia="ru-RU"/>
              </w:rPr>
              <w:t xml:space="preserve">Ознайомлення із задачами та основними методами роботи </w:t>
            </w:r>
            <w:r w:rsidR="00434579">
              <w:rPr>
                <w:sz w:val="24"/>
                <w:szCs w:val="24"/>
                <w:lang w:eastAsia="ru-RU"/>
              </w:rPr>
              <w:t xml:space="preserve">лабораторій </w:t>
            </w:r>
            <w:r w:rsidR="00070938" w:rsidRPr="00A95DCA">
              <w:rPr>
                <w:sz w:val="24"/>
                <w:szCs w:val="24"/>
                <w:lang w:eastAsia="ru-RU"/>
              </w:rPr>
              <w:t>для визначення</w:t>
            </w:r>
            <w:r w:rsidR="00A95DCA" w:rsidRPr="00A95DCA">
              <w:rPr>
                <w:sz w:val="24"/>
                <w:szCs w:val="24"/>
                <w:lang w:eastAsia="ru-RU"/>
              </w:rPr>
              <w:t xml:space="preserve"> якості</w:t>
            </w:r>
            <w:r w:rsidR="00A95DCA">
              <w:rPr>
                <w:sz w:val="24"/>
                <w:szCs w:val="24"/>
                <w:lang w:eastAsia="ru-RU"/>
              </w:rPr>
              <w:t xml:space="preserve"> та безпечності харчових продуктів.</w:t>
            </w:r>
          </w:p>
        </w:tc>
        <w:tc>
          <w:tcPr>
            <w:tcW w:w="992" w:type="dxa"/>
          </w:tcPr>
          <w:p w14:paraId="181D3FBE" w14:textId="0CC5735B" w:rsidR="00E44C04" w:rsidRPr="009D1C93" w:rsidRDefault="00331F52" w:rsidP="00E44C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BD49E8" w:rsidRPr="009D1C93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352319D7" w14:textId="6786383F" w:rsidR="00E44C04" w:rsidRPr="009D1C93" w:rsidRDefault="00331F52" w:rsidP="00E44C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E44C04" w:rsidRPr="009D1C93">
              <w:rPr>
                <w:sz w:val="24"/>
                <w:szCs w:val="24"/>
              </w:rPr>
              <w:t>0</w:t>
            </w:r>
          </w:p>
        </w:tc>
      </w:tr>
      <w:tr w:rsidR="00E44C04" w:rsidRPr="009D1C93" w14:paraId="1C13F4D8" w14:textId="77777777" w:rsidTr="002A4AFE">
        <w:trPr>
          <w:trHeight w:val="435"/>
        </w:trPr>
        <w:tc>
          <w:tcPr>
            <w:tcW w:w="709" w:type="dxa"/>
            <w:vAlign w:val="center"/>
          </w:tcPr>
          <w:p w14:paraId="73424D48" w14:textId="77777777" w:rsidR="00E44C04" w:rsidRPr="009D1C93" w:rsidRDefault="00E44C04" w:rsidP="00E44C04">
            <w:pPr>
              <w:widowControl/>
              <w:tabs>
                <w:tab w:val="left" w:pos="284"/>
                <w:tab w:val="left" w:pos="567"/>
              </w:tabs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  <w:r w:rsidRPr="009D1C93">
              <w:rPr>
                <w:sz w:val="24"/>
                <w:szCs w:val="24"/>
              </w:rPr>
              <w:t>5</w:t>
            </w:r>
          </w:p>
        </w:tc>
        <w:tc>
          <w:tcPr>
            <w:tcW w:w="7088" w:type="dxa"/>
          </w:tcPr>
          <w:p w14:paraId="519BC515" w14:textId="222FC2A6" w:rsidR="00E44C04" w:rsidRPr="009D1C93" w:rsidRDefault="00BD49E8" w:rsidP="00E44C04">
            <w:pPr>
              <w:widowControl/>
              <w:autoSpaceDE/>
              <w:autoSpaceDN/>
              <w:ind w:left="33"/>
              <w:jc w:val="both"/>
              <w:rPr>
                <w:sz w:val="24"/>
                <w:szCs w:val="24"/>
              </w:rPr>
            </w:pPr>
            <w:r w:rsidRPr="009D1C93">
              <w:rPr>
                <w:sz w:val="24"/>
                <w:szCs w:val="24"/>
              </w:rPr>
              <w:t xml:space="preserve">Ознайомлення з фаховими </w:t>
            </w:r>
            <w:proofErr w:type="spellStart"/>
            <w:r w:rsidRPr="009D1C93">
              <w:rPr>
                <w:sz w:val="24"/>
                <w:szCs w:val="24"/>
              </w:rPr>
              <w:t>компетентностями</w:t>
            </w:r>
            <w:proofErr w:type="spellEnd"/>
            <w:r w:rsidRPr="009D1C93">
              <w:rPr>
                <w:sz w:val="24"/>
                <w:szCs w:val="24"/>
              </w:rPr>
              <w:t xml:space="preserve"> технологічного експерта </w:t>
            </w:r>
            <w:r w:rsidR="001813D5" w:rsidRPr="009D1C93">
              <w:rPr>
                <w:sz w:val="24"/>
                <w:szCs w:val="24"/>
              </w:rPr>
              <w:t xml:space="preserve">харчових технологій на основі освітньої програми, матеріалів сайту кафедри </w:t>
            </w:r>
            <w:r w:rsidR="00F54AD9" w:rsidRPr="00A95DCA">
              <w:rPr>
                <w:sz w:val="24"/>
                <w:szCs w:val="24"/>
              </w:rPr>
              <w:t>харчової хімії, експертизи та біотехнологій</w:t>
            </w:r>
            <w:r w:rsidR="001813D5" w:rsidRPr="00A95DCA">
              <w:rPr>
                <w:sz w:val="24"/>
                <w:szCs w:val="24"/>
              </w:rPr>
              <w:t xml:space="preserve"> </w:t>
            </w:r>
            <w:r w:rsidR="001813D5" w:rsidRPr="009D1C93">
              <w:rPr>
                <w:sz w:val="24"/>
                <w:szCs w:val="24"/>
              </w:rPr>
              <w:t>та відгуків випускників університету за відповідною спеціальністю</w:t>
            </w:r>
          </w:p>
        </w:tc>
        <w:tc>
          <w:tcPr>
            <w:tcW w:w="992" w:type="dxa"/>
          </w:tcPr>
          <w:p w14:paraId="5FE48F44" w14:textId="68EE3274" w:rsidR="00E44C04" w:rsidRPr="009D1C93" w:rsidRDefault="00BD49E8" w:rsidP="00331F52">
            <w:pPr>
              <w:jc w:val="center"/>
              <w:rPr>
                <w:sz w:val="24"/>
                <w:szCs w:val="24"/>
              </w:rPr>
            </w:pPr>
            <w:r w:rsidRPr="009D1C93">
              <w:rPr>
                <w:sz w:val="24"/>
                <w:szCs w:val="24"/>
              </w:rPr>
              <w:t>1</w:t>
            </w:r>
            <w:r w:rsidR="00331F52"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14:paraId="5E591F55" w14:textId="6D4199D6" w:rsidR="00E44C04" w:rsidRPr="009D1C93" w:rsidRDefault="00331F52" w:rsidP="00E44C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</w:tr>
      <w:tr w:rsidR="00331F52" w:rsidRPr="009D1C93" w14:paraId="3B92A17F" w14:textId="77777777" w:rsidTr="002A4AFE">
        <w:trPr>
          <w:trHeight w:val="337"/>
        </w:trPr>
        <w:tc>
          <w:tcPr>
            <w:tcW w:w="7797" w:type="dxa"/>
            <w:gridSpan w:val="2"/>
            <w:vAlign w:val="center"/>
          </w:tcPr>
          <w:p w14:paraId="0A12C582" w14:textId="77777777" w:rsidR="00331F52" w:rsidRPr="009D1C93" w:rsidRDefault="00331F52" w:rsidP="00331F52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eastAsia="ru-RU"/>
              </w:rPr>
            </w:pPr>
            <w:r w:rsidRPr="009D1C93">
              <w:rPr>
                <w:b/>
                <w:sz w:val="24"/>
                <w:szCs w:val="24"/>
                <w:lang w:eastAsia="ru-RU"/>
              </w:rPr>
              <w:t>Всього за ОК:</w:t>
            </w:r>
          </w:p>
          <w:p w14:paraId="44A4CAB3" w14:textId="1F7FEF79" w:rsidR="00331F52" w:rsidRPr="009D1C93" w:rsidRDefault="00331F52" w:rsidP="00331F52">
            <w:pPr>
              <w:widowControl/>
              <w:autoSpaceDE/>
              <w:autoSpaceDN/>
              <w:jc w:val="right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14:paraId="010112C4" w14:textId="75A46840" w:rsidR="00331F52" w:rsidRPr="009D1C93" w:rsidRDefault="00331F52" w:rsidP="00331F52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9E3354">
              <w:rPr>
                <w:color w:val="000000" w:themeColor="text1"/>
                <w:sz w:val="24"/>
                <w:szCs w:val="24"/>
              </w:rPr>
              <w:t>126</w:t>
            </w:r>
          </w:p>
        </w:tc>
        <w:tc>
          <w:tcPr>
            <w:tcW w:w="992" w:type="dxa"/>
            <w:vAlign w:val="center"/>
          </w:tcPr>
          <w:p w14:paraId="2139A599" w14:textId="3F404F45" w:rsidR="00331F52" w:rsidRPr="009D1C93" w:rsidRDefault="00331F52" w:rsidP="00331F52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9E3354">
              <w:rPr>
                <w:color w:val="000000" w:themeColor="text1"/>
                <w:sz w:val="24"/>
                <w:szCs w:val="24"/>
              </w:rPr>
              <w:t>168</w:t>
            </w:r>
          </w:p>
        </w:tc>
      </w:tr>
    </w:tbl>
    <w:p w14:paraId="708EE452" w14:textId="77777777" w:rsidR="00867BCB" w:rsidRPr="009D1C93" w:rsidRDefault="00867BCB" w:rsidP="00867BCB">
      <w:pPr>
        <w:jc w:val="both"/>
        <w:rPr>
          <w:bCs/>
          <w:i/>
          <w:iCs/>
          <w:color w:val="FF0000"/>
          <w:sz w:val="24"/>
          <w:szCs w:val="24"/>
        </w:rPr>
      </w:pPr>
    </w:p>
    <w:p w14:paraId="464848FF" w14:textId="1784203C" w:rsidR="00867BCB" w:rsidRPr="009D1C93" w:rsidRDefault="00A038EA" w:rsidP="00A038EA">
      <w:pPr>
        <w:autoSpaceDE/>
        <w:autoSpaceDN/>
        <w:ind w:firstLine="709"/>
        <w:contextualSpacing/>
        <w:jc w:val="both"/>
        <w:rPr>
          <w:b/>
          <w:sz w:val="24"/>
          <w:szCs w:val="24"/>
        </w:rPr>
      </w:pPr>
      <w:r w:rsidRPr="009D1C93">
        <w:rPr>
          <w:b/>
          <w:sz w:val="24"/>
          <w:szCs w:val="24"/>
        </w:rPr>
        <w:t xml:space="preserve">6. </w:t>
      </w:r>
      <w:r w:rsidR="00867BCB" w:rsidRPr="009D1C93">
        <w:rPr>
          <w:b/>
          <w:sz w:val="24"/>
          <w:szCs w:val="24"/>
        </w:rPr>
        <w:t>Система оцінювання та вимоги</w:t>
      </w:r>
    </w:p>
    <w:p w14:paraId="42D55DC9" w14:textId="77777777" w:rsidR="00A038EA" w:rsidRDefault="00A038EA" w:rsidP="00A038EA">
      <w:pPr>
        <w:ind w:firstLine="709"/>
        <w:jc w:val="both"/>
        <w:rPr>
          <w:sz w:val="24"/>
          <w:szCs w:val="24"/>
        </w:rPr>
      </w:pPr>
      <w:bookmarkStart w:id="0" w:name="bookmark1"/>
      <w:bookmarkStart w:id="1" w:name="_Hlk135863251"/>
      <w:r w:rsidRPr="009D1C93">
        <w:rPr>
          <w:sz w:val="24"/>
          <w:szCs w:val="24"/>
        </w:rPr>
        <w:t>Контроль успішності навчання здобувачів проводиться у форматі підсумкового контролю.</w:t>
      </w:r>
    </w:p>
    <w:p w14:paraId="649D3E2C" w14:textId="77777777" w:rsidR="004038E4" w:rsidRPr="00703555" w:rsidRDefault="004038E4" w:rsidP="004038E4">
      <w:pPr>
        <w:spacing w:line="235" w:lineRule="auto"/>
        <w:ind w:firstLine="708"/>
        <w:jc w:val="both"/>
        <w:rPr>
          <w:sz w:val="24"/>
          <w:szCs w:val="24"/>
        </w:rPr>
      </w:pPr>
      <w:r w:rsidRPr="00703555">
        <w:rPr>
          <w:color w:val="000000"/>
          <w:sz w:val="24"/>
          <w:szCs w:val="24"/>
          <w:lang w:eastAsia="uk-UA"/>
        </w:rPr>
        <w:t>Формами поточного контролю є:</w:t>
      </w:r>
    </w:p>
    <w:p w14:paraId="7F671B09" w14:textId="6D945932" w:rsidR="004038E4" w:rsidRPr="00A95DCA" w:rsidRDefault="004038E4" w:rsidP="004038E4">
      <w:pPr>
        <w:pStyle w:val="22"/>
        <w:numPr>
          <w:ilvl w:val="0"/>
          <w:numId w:val="3"/>
        </w:numPr>
        <w:shd w:val="clear" w:color="auto" w:fill="auto"/>
        <w:tabs>
          <w:tab w:val="left" w:pos="1450"/>
        </w:tabs>
        <w:ind w:left="900" w:firstLine="0"/>
        <w:rPr>
          <w:i/>
          <w:iCs/>
          <w:sz w:val="24"/>
          <w:szCs w:val="24"/>
          <w:lang w:val="uk-UA"/>
        </w:rPr>
      </w:pPr>
      <w:r w:rsidRPr="00A95DCA">
        <w:rPr>
          <w:i/>
          <w:iCs/>
          <w:sz w:val="24"/>
          <w:szCs w:val="24"/>
          <w:lang w:val="uk-UA" w:eastAsia="uk-UA"/>
        </w:rPr>
        <w:t>тестовий контроль;</w:t>
      </w:r>
    </w:p>
    <w:p w14:paraId="31852E8B" w14:textId="21762F89" w:rsidR="002D72F5" w:rsidRPr="00A95DCA" w:rsidRDefault="004038E4" w:rsidP="002D72F5">
      <w:pPr>
        <w:pStyle w:val="22"/>
        <w:numPr>
          <w:ilvl w:val="0"/>
          <w:numId w:val="3"/>
        </w:numPr>
        <w:shd w:val="clear" w:color="auto" w:fill="auto"/>
        <w:tabs>
          <w:tab w:val="left" w:pos="1450"/>
        </w:tabs>
        <w:spacing w:line="235" w:lineRule="auto"/>
        <w:ind w:left="1460"/>
        <w:jc w:val="left"/>
        <w:rPr>
          <w:sz w:val="24"/>
          <w:szCs w:val="24"/>
        </w:rPr>
      </w:pPr>
      <w:r w:rsidRPr="00A95DCA">
        <w:rPr>
          <w:i/>
          <w:iCs/>
          <w:sz w:val="24"/>
          <w:szCs w:val="24"/>
          <w:lang w:val="uk-UA" w:eastAsia="uk-UA"/>
        </w:rPr>
        <w:t xml:space="preserve">виконання </w:t>
      </w:r>
      <w:r w:rsidR="002D72F5" w:rsidRPr="00A95DCA">
        <w:rPr>
          <w:i/>
          <w:iCs/>
          <w:sz w:val="24"/>
          <w:szCs w:val="24"/>
          <w:lang w:val="uk-UA" w:eastAsia="uk-UA"/>
        </w:rPr>
        <w:t>самостійних завдань.</w:t>
      </w:r>
    </w:p>
    <w:p w14:paraId="0E7BC682" w14:textId="65E499FD" w:rsidR="00A038EA" w:rsidRPr="009D1C93" w:rsidRDefault="00A038EA" w:rsidP="002D72F5">
      <w:pPr>
        <w:spacing w:before="120"/>
        <w:ind w:firstLine="709"/>
        <w:jc w:val="both"/>
        <w:rPr>
          <w:i/>
          <w:sz w:val="24"/>
          <w:szCs w:val="24"/>
        </w:rPr>
      </w:pPr>
      <w:r w:rsidRPr="009D1C93">
        <w:rPr>
          <w:sz w:val="24"/>
          <w:szCs w:val="24"/>
        </w:rPr>
        <w:t xml:space="preserve">Підсумковий контроль </w:t>
      </w:r>
      <w:r w:rsidRPr="009D1C93">
        <w:rPr>
          <w:i/>
          <w:sz w:val="24"/>
          <w:szCs w:val="24"/>
        </w:rPr>
        <w:t xml:space="preserve">– </w:t>
      </w:r>
      <w:r w:rsidR="001A24F6" w:rsidRPr="009D1C93">
        <w:rPr>
          <w:b/>
          <w:i/>
          <w:sz w:val="24"/>
          <w:szCs w:val="24"/>
        </w:rPr>
        <w:t xml:space="preserve">диференційний </w:t>
      </w:r>
      <w:r w:rsidRPr="009D1C93">
        <w:rPr>
          <w:b/>
          <w:i/>
          <w:sz w:val="24"/>
          <w:szCs w:val="24"/>
        </w:rPr>
        <w:t>залік</w:t>
      </w:r>
    </w:p>
    <w:p w14:paraId="3750D3D5" w14:textId="77777777" w:rsidR="00A038EA" w:rsidRPr="009D1C93" w:rsidRDefault="00A038EA" w:rsidP="00A038EA">
      <w:pPr>
        <w:widowControl/>
        <w:ind w:firstLine="567"/>
        <w:rPr>
          <w:b/>
          <w:sz w:val="24"/>
          <w:szCs w:val="24"/>
        </w:rPr>
      </w:pPr>
      <w:r w:rsidRPr="009D1C93">
        <w:rPr>
          <w:b/>
          <w:sz w:val="24"/>
          <w:szCs w:val="24"/>
        </w:rPr>
        <w:t>Нарахування балів:</w:t>
      </w:r>
    </w:p>
    <w:tbl>
      <w:tblPr>
        <w:tblW w:w="95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49"/>
        <w:gridCol w:w="2433"/>
        <w:gridCol w:w="2081"/>
      </w:tblGrid>
      <w:tr w:rsidR="00A038EA" w:rsidRPr="009D1C93" w14:paraId="509831E0" w14:textId="39C1553F" w:rsidTr="00A038EA">
        <w:trPr>
          <w:trHeight w:val="552"/>
        </w:trPr>
        <w:tc>
          <w:tcPr>
            <w:tcW w:w="5049" w:type="dxa"/>
            <w:vMerge w:val="restart"/>
            <w:shd w:val="clear" w:color="auto" w:fill="auto"/>
            <w:vAlign w:val="center"/>
          </w:tcPr>
          <w:p w14:paraId="32DB5178" w14:textId="77777777" w:rsidR="00A038EA" w:rsidRPr="009D1C93" w:rsidRDefault="00A038EA" w:rsidP="00A038EA">
            <w:pPr>
              <w:widowControl/>
              <w:jc w:val="center"/>
              <w:rPr>
                <w:sz w:val="24"/>
                <w:szCs w:val="24"/>
              </w:rPr>
            </w:pPr>
            <w:r w:rsidRPr="009D1C93">
              <w:rPr>
                <w:sz w:val="24"/>
                <w:szCs w:val="24"/>
                <w:lang w:eastAsia="ru-RU"/>
              </w:rPr>
              <w:t>Вид роботи, що підлягає контролю</w:t>
            </w:r>
          </w:p>
        </w:tc>
        <w:tc>
          <w:tcPr>
            <w:tcW w:w="4514" w:type="dxa"/>
            <w:gridSpan w:val="2"/>
            <w:shd w:val="clear" w:color="auto" w:fill="auto"/>
            <w:vAlign w:val="center"/>
          </w:tcPr>
          <w:p w14:paraId="48F01C97" w14:textId="36349A27" w:rsidR="00A038EA" w:rsidRPr="009D1C93" w:rsidRDefault="00A038EA" w:rsidP="00A038EA">
            <w:pPr>
              <w:widowControl/>
              <w:jc w:val="center"/>
              <w:rPr>
                <w:sz w:val="24"/>
                <w:szCs w:val="24"/>
              </w:rPr>
            </w:pPr>
            <w:r w:rsidRPr="009D1C93">
              <w:rPr>
                <w:sz w:val="24"/>
                <w:szCs w:val="24"/>
              </w:rPr>
              <w:t>Максимальна кількість оціночних балів</w:t>
            </w:r>
          </w:p>
        </w:tc>
      </w:tr>
      <w:tr w:rsidR="00A038EA" w:rsidRPr="009D1C93" w14:paraId="346422E1" w14:textId="77777777" w:rsidTr="00A038EA">
        <w:trPr>
          <w:trHeight w:val="144"/>
        </w:trPr>
        <w:tc>
          <w:tcPr>
            <w:tcW w:w="5049" w:type="dxa"/>
            <w:vMerge/>
            <w:shd w:val="clear" w:color="auto" w:fill="auto"/>
          </w:tcPr>
          <w:p w14:paraId="33ECD1A0" w14:textId="77777777" w:rsidR="00A038EA" w:rsidRPr="009D1C93" w:rsidRDefault="00A038EA" w:rsidP="004038E4">
            <w:pPr>
              <w:widowControl/>
              <w:rPr>
                <w:sz w:val="24"/>
                <w:szCs w:val="24"/>
                <w:lang w:eastAsia="ru-RU"/>
              </w:rPr>
            </w:pPr>
          </w:p>
        </w:tc>
        <w:tc>
          <w:tcPr>
            <w:tcW w:w="2433" w:type="dxa"/>
            <w:shd w:val="clear" w:color="auto" w:fill="auto"/>
            <w:vAlign w:val="center"/>
          </w:tcPr>
          <w:p w14:paraId="1F32B128" w14:textId="42C2CC90" w:rsidR="00A038EA" w:rsidRPr="009D1C93" w:rsidRDefault="00A038EA" w:rsidP="00A038EA">
            <w:pPr>
              <w:widowControl/>
              <w:jc w:val="center"/>
              <w:rPr>
                <w:sz w:val="24"/>
                <w:szCs w:val="24"/>
              </w:rPr>
            </w:pPr>
            <w:r w:rsidRPr="009D1C93">
              <w:rPr>
                <w:sz w:val="24"/>
                <w:szCs w:val="24"/>
              </w:rPr>
              <w:t>денна</w:t>
            </w:r>
          </w:p>
        </w:tc>
        <w:tc>
          <w:tcPr>
            <w:tcW w:w="2081" w:type="dxa"/>
            <w:vAlign w:val="center"/>
          </w:tcPr>
          <w:p w14:paraId="76C310B0" w14:textId="5AE895E5" w:rsidR="00A038EA" w:rsidRPr="009D1C93" w:rsidRDefault="00A038EA" w:rsidP="00A038EA">
            <w:pPr>
              <w:widowControl/>
              <w:jc w:val="center"/>
              <w:rPr>
                <w:sz w:val="24"/>
                <w:szCs w:val="24"/>
              </w:rPr>
            </w:pPr>
            <w:r w:rsidRPr="009D1C93">
              <w:rPr>
                <w:sz w:val="24"/>
                <w:szCs w:val="24"/>
              </w:rPr>
              <w:t>заочна</w:t>
            </w:r>
          </w:p>
        </w:tc>
      </w:tr>
      <w:tr w:rsidR="00A038EA" w:rsidRPr="009D1C93" w14:paraId="656CF766" w14:textId="3E85AA5E" w:rsidTr="00A038EA">
        <w:trPr>
          <w:trHeight w:val="552"/>
        </w:trPr>
        <w:tc>
          <w:tcPr>
            <w:tcW w:w="5049" w:type="dxa"/>
            <w:shd w:val="clear" w:color="auto" w:fill="auto"/>
          </w:tcPr>
          <w:p w14:paraId="79BE404E" w14:textId="5F5E8D0E" w:rsidR="00A038EA" w:rsidRPr="002D72F5" w:rsidRDefault="00A038EA" w:rsidP="00A038EA">
            <w:pPr>
              <w:widowControl/>
              <w:rPr>
                <w:sz w:val="24"/>
                <w:szCs w:val="24"/>
                <w:lang w:eastAsia="ru-RU"/>
              </w:rPr>
            </w:pPr>
            <w:r w:rsidRPr="002D72F5">
              <w:rPr>
                <w:sz w:val="24"/>
                <w:szCs w:val="24"/>
              </w:rPr>
              <w:t xml:space="preserve">Виконання </w:t>
            </w:r>
            <w:r w:rsidR="001813D5" w:rsidRPr="002D72F5">
              <w:rPr>
                <w:sz w:val="24"/>
                <w:szCs w:val="24"/>
              </w:rPr>
              <w:t>самостійних завдань</w:t>
            </w:r>
            <w:r w:rsidRPr="002D72F5">
              <w:rPr>
                <w:bCs/>
                <w:sz w:val="24"/>
                <w:szCs w:val="24"/>
              </w:rPr>
              <w:t>*</w:t>
            </w:r>
          </w:p>
        </w:tc>
        <w:tc>
          <w:tcPr>
            <w:tcW w:w="2433" w:type="dxa"/>
            <w:shd w:val="clear" w:color="auto" w:fill="auto"/>
          </w:tcPr>
          <w:p w14:paraId="12B5D9B0" w14:textId="5163F165" w:rsidR="00A038EA" w:rsidRPr="009D1C93" w:rsidRDefault="001813D5" w:rsidP="00A038EA">
            <w:pPr>
              <w:widowControl/>
              <w:jc w:val="center"/>
              <w:rPr>
                <w:sz w:val="24"/>
                <w:szCs w:val="24"/>
              </w:rPr>
            </w:pPr>
            <w:r w:rsidRPr="009D1C93">
              <w:rPr>
                <w:sz w:val="24"/>
                <w:szCs w:val="24"/>
              </w:rPr>
              <w:t>70</w:t>
            </w:r>
          </w:p>
        </w:tc>
        <w:tc>
          <w:tcPr>
            <w:tcW w:w="2081" w:type="dxa"/>
          </w:tcPr>
          <w:p w14:paraId="28E5A600" w14:textId="1AC87BB4" w:rsidR="00A038EA" w:rsidRPr="009D1C93" w:rsidRDefault="001813D5" w:rsidP="00A038EA">
            <w:pPr>
              <w:widowControl/>
              <w:jc w:val="center"/>
              <w:rPr>
                <w:sz w:val="24"/>
                <w:szCs w:val="24"/>
              </w:rPr>
            </w:pPr>
            <w:r w:rsidRPr="009D1C93">
              <w:rPr>
                <w:sz w:val="24"/>
                <w:szCs w:val="24"/>
              </w:rPr>
              <w:t>7</w:t>
            </w:r>
            <w:r w:rsidR="00A038EA" w:rsidRPr="009D1C93">
              <w:rPr>
                <w:sz w:val="24"/>
                <w:szCs w:val="24"/>
              </w:rPr>
              <w:t>0</w:t>
            </w:r>
          </w:p>
        </w:tc>
      </w:tr>
      <w:tr w:rsidR="00A038EA" w:rsidRPr="009D1C93" w14:paraId="719FD9E6" w14:textId="158C3D1A" w:rsidTr="00A038EA">
        <w:trPr>
          <w:trHeight w:val="281"/>
        </w:trPr>
        <w:tc>
          <w:tcPr>
            <w:tcW w:w="5049" w:type="dxa"/>
            <w:shd w:val="clear" w:color="auto" w:fill="auto"/>
          </w:tcPr>
          <w:p w14:paraId="1FA8F50A" w14:textId="77A64573" w:rsidR="00A038EA" w:rsidRPr="002D72F5" w:rsidRDefault="001813D5" w:rsidP="00A038EA">
            <w:pPr>
              <w:widowControl/>
              <w:rPr>
                <w:sz w:val="24"/>
                <w:szCs w:val="24"/>
              </w:rPr>
            </w:pPr>
            <w:r w:rsidRPr="002D72F5">
              <w:rPr>
                <w:bCs/>
                <w:sz w:val="24"/>
                <w:szCs w:val="24"/>
              </w:rPr>
              <w:t>Тестовий контроль</w:t>
            </w:r>
            <w:r w:rsidR="00A038EA" w:rsidRPr="002D72F5">
              <w:rPr>
                <w:bCs/>
                <w:sz w:val="24"/>
                <w:szCs w:val="24"/>
              </w:rPr>
              <w:t>*</w:t>
            </w:r>
          </w:p>
        </w:tc>
        <w:tc>
          <w:tcPr>
            <w:tcW w:w="2433" w:type="dxa"/>
            <w:shd w:val="clear" w:color="auto" w:fill="auto"/>
          </w:tcPr>
          <w:p w14:paraId="2FCD4A15" w14:textId="77777777" w:rsidR="00A038EA" w:rsidRPr="009D1C93" w:rsidRDefault="00A038EA" w:rsidP="00A038EA">
            <w:pPr>
              <w:widowControl/>
              <w:jc w:val="center"/>
              <w:rPr>
                <w:sz w:val="24"/>
                <w:szCs w:val="24"/>
              </w:rPr>
            </w:pPr>
            <w:r w:rsidRPr="009D1C93">
              <w:rPr>
                <w:sz w:val="24"/>
                <w:szCs w:val="24"/>
              </w:rPr>
              <w:t>30</w:t>
            </w:r>
          </w:p>
        </w:tc>
        <w:tc>
          <w:tcPr>
            <w:tcW w:w="2081" w:type="dxa"/>
          </w:tcPr>
          <w:p w14:paraId="4010CE36" w14:textId="2D589D5F" w:rsidR="00A038EA" w:rsidRPr="009D1C93" w:rsidRDefault="00A038EA" w:rsidP="00A038EA">
            <w:pPr>
              <w:widowControl/>
              <w:jc w:val="center"/>
              <w:rPr>
                <w:sz w:val="24"/>
                <w:szCs w:val="24"/>
              </w:rPr>
            </w:pPr>
            <w:r w:rsidRPr="009D1C93">
              <w:rPr>
                <w:sz w:val="24"/>
                <w:szCs w:val="24"/>
              </w:rPr>
              <w:t>30</w:t>
            </w:r>
          </w:p>
        </w:tc>
      </w:tr>
      <w:tr w:rsidR="00A038EA" w:rsidRPr="009D1C93" w14:paraId="1F419E56" w14:textId="5FC3B732" w:rsidTr="00A038EA">
        <w:trPr>
          <w:trHeight w:val="271"/>
        </w:trPr>
        <w:tc>
          <w:tcPr>
            <w:tcW w:w="5049" w:type="dxa"/>
            <w:shd w:val="clear" w:color="auto" w:fill="auto"/>
          </w:tcPr>
          <w:p w14:paraId="1C773754" w14:textId="77777777" w:rsidR="00A038EA" w:rsidRPr="009D1C93" w:rsidRDefault="00A038EA" w:rsidP="00A038EA">
            <w:pPr>
              <w:widowControl/>
              <w:rPr>
                <w:sz w:val="24"/>
                <w:szCs w:val="24"/>
              </w:rPr>
            </w:pPr>
            <w:r w:rsidRPr="009D1C93">
              <w:rPr>
                <w:sz w:val="24"/>
                <w:szCs w:val="24"/>
              </w:rPr>
              <w:t>Всього</w:t>
            </w:r>
          </w:p>
        </w:tc>
        <w:tc>
          <w:tcPr>
            <w:tcW w:w="2433" w:type="dxa"/>
            <w:shd w:val="clear" w:color="auto" w:fill="auto"/>
          </w:tcPr>
          <w:p w14:paraId="24926536" w14:textId="77777777" w:rsidR="00A038EA" w:rsidRPr="009D1C93" w:rsidRDefault="00A038EA" w:rsidP="00A038EA">
            <w:pPr>
              <w:widowControl/>
              <w:jc w:val="center"/>
              <w:rPr>
                <w:b/>
                <w:sz w:val="24"/>
                <w:szCs w:val="24"/>
              </w:rPr>
            </w:pPr>
            <w:r w:rsidRPr="009D1C93"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2081" w:type="dxa"/>
          </w:tcPr>
          <w:p w14:paraId="7257E13D" w14:textId="017BE638" w:rsidR="00A038EA" w:rsidRPr="009D1C93" w:rsidRDefault="00A038EA" w:rsidP="00A038EA">
            <w:pPr>
              <w:widowControl/>
              <w:jc w:val="center"/>
              <w:rPr>
                <w:b/>
                <w:sz w:val="24"/>
                <w:szCs w:val="24"/>
              </w:rPr>
            </w:pPr>
            <w:r w:rsidRPr="009D1C93">
              <w:rPr>
                <w:b/>
                <w:sz w:val="24"/>
                <w:szCs w:val="24"/>
              </w:rPr>
              <w:t>100</w:t>
            </w:r>
          </w:p>
        </w:tc>
      </w:tr>
    </w:tbl>
    <w:p w14:paraId="33641B4A" w14:textId="0DEA4791" w:rsidR="00A038EA" w:rsidRPr="009D1C93" w:rsidRDefault="00A038EA" w:rsidP="00A038EA">
      <w:pPr>
        <w:widowControl/>
        <w:ind w:firstLine="567"/>
        <w:jc w:val="both"/>
        <w:rPr>
          <w:rStyle w:val="a5"/>
          <w:sz w:val="24"/>
          <w:szCs w:val="24"/>
        </w:rPr>
      </w:pPr>
      <w:r w:rsidRPr="009D1C93">
        <w:rPr>
          <w:bCs/>
          <w:sz w:val="24"/>
          <w:szCs w:val="24"/>
        </w:rPr>
        <w:t xml:space="preserve">*Є можливість визнання результатів неформальної освіти відповідно до п.2 </w:t>
      </w:r>
      <w:hyperlink r:id="rId15" w:history="1">
        <w:r w:rsidRPr="009D1C93">
          <w:rPr>
            <w:rStyle w:val="a5"/>
            <w:sz w:val="24"/>
            <w:szCs w:val="24"/>
          </w:rPr>
          <w:t xml:space="preserve">Положення про порядок </w:t>
        </w:r>
        <w:proofErr w:type="spellStart"/>
        <w:r w:rsidRPr="009D1C93">
          <w:rPr>
            <w:rStyle w:val="a5"/>
            <w:sz w:val="24"/>
            <w:szCs w:val="24"/>
          </w:rPr>
          <w:t>перезарахування</w:t>
        </w:r>
        <w:proofErr w:type="spellEnd"/>
        <w:r w:rsidRPr="009D1C93">
          <w:rPr>
            <w:rStyle w:val="a5"/>
            <w:sz w:val="24"/>
            <w:szCs w:val="24"/>
          </w:rPr>
          <w:t xml:space="preserve"> результатів навчання (навчальних дисциплін) в Одеському національному технологічному університеті</w:t>
        </w:r>
      </w:hyperlink>
    </w:p>
    <w:p w14:paraId="6FC84BA8" w14:textId="720B5EE5" w:rsidR="0055565A" w:rsidRPr="009D1C93" w:rsidRDefault="0055565A" w:rsidP="00A038EA">
      <w:pPr>
        <w:widowControl/>
        <w:ind w:firstLine="567"/>
        <w:jc w:val="both"/>
        <w:rPr>
          <w:rStyle w:val="a5"/>
          <w:sz w:val="24"/>
          <w:szCs w:val="24"/>
        </w:rPr>
      </w:pPr>
    </w:p>
    <w:p w14:paraId="0F861365" w14:textId="0D594548" w:rsidR="0055565A" w:rsidRPr="009D1C93" w:rsidRDefault="0055565A" w:rsidP="0055565A">
      <w:pPr>
        <w:tabs>
          <w:tab w:val="left" w:pos="3544"/>
        </w:tabs>
        <w:spacing w:line="295" w:lineRule="auto"/>
        <w:ind w:firstLine="992"/>
        <w:jc w:val="both"/>
        <w:rPr>
          <w:b/>
          <w:sz w:val="24"/>
          <w:szCs w:val="24"/>
        </w:rPr>
      </w:pPr>
      <w:r w:rsidRPr="009D1C93">
        <w:rPr>
          <w:b/>
          <w:sz w:val="24"/>
          <w:szCs w:val="24"/>
        </w:rPr>
        <w:t xml:space="preserve">Самостійна робота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42"/>
        <w:gridCol w:w="1134"/>
        <w:gridCol w:w="5387"/>
        <w:gridCol w:w="1843"/>
      </w:tblGrid>
      <w:tr w:rsidR="0055565A" w:rsidRPr="009D1C93" w14:paraId="07E118D2" w14:textId="77777777" w:rsidTr="004038E4">
        <w:trPr>
          <w:trHeight w:val="138"/>
        </w:trPr>
        <w:tc>
          <w:tcPr>
            <w:tcW w:w="2376" w:type="dxa"/>
            <w:gridSpan w:val="2"/>
            <w:vAlign w:val="center"/>
          </w:tcPr>
          <w:p w14:paraId="25A2BE71" w14:textId="52A6DF42" w:rsidR="0055565A" w:rsidRPr="009D1C93" w:rsidRDefault="0055565A" w:rsidP="004038E4">
            <w:pPr>
              <w:tabs>
                <w:tab w:val="left" w:pos="3544"/>
              </w:tabs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9D1C93">
              <w:rPr>
                <w:bCs/>
                <w:i/>
                <w:iCs/>
                <w:sz w:val="24"/>
                <w:szCs w:val="24"/>
              </w:rPr>
              <w:t>Бали</w:t>
            </w:r>
          </w:p>
        </w:tc>
        <w:tc>
          <w:tcPr>
            <w:tcW w:w="5387" w:type="dxa"/>
            <w:vMerge w:val="restart"/>
            <w:vAlign w:val="center"/>
          </w:tcPr>
          <w:p w14:paraId="5505DAC7" w14:textId="4B7B1FB8" w:rsidR="0055565A" w:rsidRPr="009D1C93" w:rsidRDefault="0055565A" w:rsidP="004038E4">
            <w:pPr>
              <w:pStyle w:val="25"/>
              <w:keepNext/>
              <w:keepLines/>
              <w:shd w:val="clear" w:color="auto" w:fill="auto"/>
              <w:spacing w:before="0" w:line="240" w:lineRule="auto"/>
              <w:rPr>
                <w:bCs w:val="0"/>
                <w:i w:val="0"/>
                <w:iCs w:val="0"/>
                <w:sz w:val="24"/>
                <w:szCs w:val="24"/>
              </w:rPr>
            </w:pPr>
            <w:r w:rsidRPr="009D1C93">
              <w:rPr>
                <w:b w:val="0"/>
                <w:sz w:val="24"/>
                <w:szCs w:val="24"/>
                <w:lang w:val="uk-UA" w:eastAsia="uk-UA"/>
              </w:rPr>
              <w:t>Критерії оцінювання</w:t>
            </w:r>
          </w:p>
        </w:tc>
        <w:tc>
          <w:tcPr>
            <w:tcW w:w="1843" w:type="dxa"/>
            <w:vMerge w:val="restart"/>
            <w:vAlign w:val="center"/>
          </w:tcPr>
          <w:p w14:paraId="5CA6D909" w14:textId="77777777" w:rsidR="0055565A" w:rsidRPr="009D1C93" w:rsidRDefault="0055565A" w:rsidP="004038E4">
            <w:pPr>
              <w:tabs>
                <w:tab w:val="left" w:pos="3544"/>
              </w:tabs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9D1C93">
              <w:rPr>
                <w:bCs/>
                <w:i/>
                <w:iCs/>
                <w:sz w:val="24"/>
                <w:szCs w:val="24"/>
              </w:rPr>
              <w:t>Оцінка</w:t>
            </w:r>
          </w:p>
        </w:tc>
      </w:tr>
      <w:tr w:rsidR="0055565A" w:rsidRPr="009D1C93" w14:paraId="1AC14F11" w14:textId="77777777" w:rsidTr="00A27D26">
        <w:trPr>
          <w:trHeight w:val="138"/>
        </w:trPr>
        <w:tc>
          <w:tcPr>
            <w:tcW w:w="1242" w:type="dxa"/>
            <w:vAlign w:val="center"/>
          </w:tcPr>
          <w:p w14:paraId="6181EF01" w14:textId="77777777" w:rsidR="0055565A" w:rsidRPr="009D1C93" w:rsidRDefault="0055565A" w:rsidP="004038E4">
            <w:pPr>
              <w:tabs>
                <w:tab w:val="left" w:pos="3544"/>
              </w:tabs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9D1C93">
              <w:rPr>
                <w:bCs/>
                <w:i/>
                <w:iCs/>
                <w:sz w:val="24"/>
                <w:szCs w:val="24"/>
              </w:rPr>
              <w:t>Денна</w:t>
            </w:r>
          </w:p>
        </w:tc>
        <w:tc>
          <w:tcPr>
            <w:tcW w:w="1134" w:type="dxa"/>
            <w:vAlign w:val="center"/>
          </w:tcPr>
          <w:p w14:paraId="50BAD47A" w14:textId="77777777" w:rsidR="0055565A" w:rsidRPr="009D1C93" w:rsidRDefault="0055565A" w:rsidP="004038E4">
            <w:pPr>
              <w:tabs>
                <w:tab w:val="left" w:pos="3544"/>
              </w:tabs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9D1C93">
              <w:rPr>
                <w:bCs/>
                <w:i/>
                <w:iCs/>
                <w:sz w:val="24"/>
                <w:szCs w:val="24"/>
              </w:rPr>
              <w:t>Заочна</w:t>
            </w:r>
          </w:p>
        </w:tc>
        <w:tc>
          <w:tcPr>
            <w:tcW w:w="5387" w:type="dxa"/>
            <w:vMerge/>
          </w:tcPr>
          <w:p w14:paraId="2A76215E" w14:textId="77777777" w:rsidR="0055565A" w:rsidRPr="009D1C93" w:rsidRDefault="0055565A" w:rsidP="004038E4">
            <w:pPr>
              <w:tabs>
                <w:tab w:val="left" w:pos="3544"/>
              </w:tabs>
              <w:jc w:val="both"/>
              <w:rPr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14:paraId="10EACCD9" w14:textId="77777777" w:rsidR="0055565A" w:rsidRPr="009D1C93" w:rsidRDefault="0055565A" w:rsidP="004038E4">
            <w:pPr>
              <w:tabs>
                <w:tab w:val="left" w:pos="3544"/>
              </w:tabs>
              <w:jc w:val="center"/>
              <w:rPr>
                <w:bCs/>
                <w:i/>
                <w:iCs/>
                <w:sz w:val="24"/>
                <w:szCs w:val="24"/>
              </w:rPr>
            </w:pPr>
          </w:p>
        </w:tc>
      </w:tr>
      <w:tr w:rsidR="0055565A" w:rsidRPr="009D1C93" w14:paraId="2CFCBAB1" w14:textId="77777777" w:rsidTr="00A27D26">
        <w:tc>
          <w:tcPr>
            <w:tcW w:w="1242" w:type="dxa"/>
          </w:tcPr>
          <w:p w14:paraId="0502F56E" w14:textId="023BC775" w:rsidR="0055565A" w:rsidRPr="009D1C93" w:rsidRDefault="0055565A" w:rsidP="00A27D26">
            <w:pPr>
              <w:tabs>
                <w:tab w:val="left" w:pos="3544"/>
              </w:tabs>
              <w:spacing w:line="276" w:lineRule="auto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9D1C93">
              <w:rPr>
                <w:b/>
                <w:i/>
                <w:iCs/>
                <w:sz w:val="24"/>
                <w:szCs w:val="24"/>
              </w:rPr>
              <w:t>62 - 70</w:t>
            </w:r>
          </w:p>
        </w:tc>
        <w:tc>
          <w:tcPr>
            <w:tcW w:w="1134" w:type="dxa"/>
          </w:tcPr>
          <w:p w14:paraId="5D8E1D8E" w14:textId="207D15EB" w:rsidR="0055565A" w:rsidRPr="009D1C93" w:rsidRDefault="0055565A" w:rsidP="00A27D26">
            <w:pPr>
              <w:tabs>
                <w:tab w:val="left" w:pos="3544"/>
              </w:tabs>
              <w:spacing w:line="276" w:lineRule="auto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9D1C93">
              <w:rPr>
                <w:b/>
                <w:i/>
                <w:iCs/>
                <w:sz w:val="24"/>
                <w:szCs w:val="24"/>
              </w:rPr>
              <w:t>62 - 70</w:t>
            </w:r>
          </w:p>
        </w:tc>
        <w:tc>
          <w:tcPr>
            <w:tcW w:w="5387" w:type="dxa"/>
          </w:tcPr>
          <w:p w14:paraId="3010AAF3" w14:textId="77777777" w:rsidR="0055565A" w:rsidRPr="009D1C93" w:rsidRDefault="0055565A" w:rsidP="00A27D26">
            <w:pPr>
              <w:tabs>
                <w:tab w:val="left" w:pos="3544"/>
              </w:tabs>
              <w:spacing w:line="276" w:lineRule="auto"/>
              <w:jc w:val="both"/>
              <w:rPr>
                <w:b/>
                <w:i/>
                <w:iCs/>
                <w:sz w:val="24"/>
                <w:szCs w:val="24"/>
              </w:rPr>
            </w:pPr>
            <w:r w:rsidRPr="009D1C93">
              <w:rPr>
                <w:bCs/>
                <w:i/>
                <w:iCs/>
                <w:sz w:val="24"/>
                <w:szCs w:val="24"/>
              </w:rPr>
              <w:t>Самостійна робота</w:t>
            </w:r>
            <w:r w:rsidRPr="009D1C93">
              <w:rPr>
                <w:b/>
                <w:sz w:val="24"/>
                <w:szCs w:val="24"/>
              </w:rPr>
              <w:t xml:space="preserve"> </w:t>
            </w:r>
            <w:r w:rsidRPr="009D1C93">
              <w:rPr>
                <w:i/>
                <w:iCs/>
                <w:sz w:val="24"/>
                <w:szCs w:val="24"/>
              </w:rPr>
              <w:t>відпрацьована та вчасно захищена, надані повні обґрунтовані відповіді</w:t>
            </w:r>
          </w:p>
        </w:tc>
        <w:tc>
          <w:tcPr>
            <w:tcW w:w="1843" w:type="dxa"/>
            <w:vAlign w:val="center"/>
          </w:tcPr>
          <w:p w14:paraId="0A7B085E" w14:textId="77777777" w:rsidR="0055565A" w:rsidRPr="009D1C93" w:rsidRDefault="0055565A" w:rsidP="00A27D26">
            <w:pPr>
              <w:tabs>
                <w:tab w:val="left" w:pos="3544"/>
              </w:tabs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9D1C93">
              <w:rPr>
                <w:bCs/>
                <w:sz w:val="24"/>
                <w:szCs w:val="24"/>
              </w:rPr>
              <w:t>відмінно</w:t>
            </w:r>
          </w:p>
        </w:tc>
      </w:tr>
      <w:tr w:rsidR="0055565A" w:rsidRPr="009D1C93" w14:paraId="05633977" w14:textId="77777777" w:rsidTr="00A27D26">
        <w:tc>
          <w:tcPr>
            <w:tcW w:w="1242" w:type="dxa"/>
          </w:tcPr>
          <w:p w14:paraId="7692E925" w14:textId="4B79F780" w:rsidR="0055565A" w:rsidRPr="009D1C93" w:rsidRDefault="0055565A" w:rsidP="00A27D26">
            <w:pPr>
              <w:tabs>
                <w:tab w:val="left" w:pos="3544"/>
              </w:tabs>
              <w:spacing w:line="276" w:lineRule="auto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9D1C93">
              <w:rPr>
                <w:b/>
                <w:i/>
                <w:iCs/>
                <w:sz w:val="24"/>
                <w:szCs w:val="24"/>
              </w:rPr>
              <w:t>53 - 61</w:t>
            </w:r>
          </w:p>
        </w:tc>
        <w:tc>
          <w:tcPr>
            <w:tcW w:w="1134" w:type="dxa"/>
          </w:tcPr>
          <w:p w14:paraId="7D073044" w14:textId="79BEA0C0" w:rsidR="0055565A" w:rsidRPr="009D1C93" w:rsidRDefault="0055565A" w:rsidP="00A27D26">
            <w:pPr>
              <w:tabs>
                <w:tab w:val="left" w:pos="3544"/>
              </w:tabs>
              <w:spacing w:line="276" w:lineRule="auto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9D1C93">
              <w:rPr>
                <w:b/>
                <w:i/>
                <w:iCs/>
                <w:sz w:val="24"/>
                <w:szCs w:val="24"/>
              </w:rPr>
              <w:t>53 - 61</w:t>
            </w:r>
          </w:p>
        </w:tc>
        <w:tc>
          <w:tcPr>
            <w:tcW w:w="5387" w:type="dxa"/>
          </w:tcPr>
          <w:p w14:paraId="17D39C6A" w14:textId="77777777" w:rsidR="0055565A" w:rsidRPr="009D1C93" w:rsidRDefault="0055565A" w:rsidP="00A27D26">
            <w:pPr>
              <w:tabs>
                <w:tab w:val="left" w:pos="3544"/>
              </w:tabs>
              <w:spacing w:line="276" w:lineRule="auto"/>
              <w:jc w:val="both"/>
              <w:rPr>
                <w:b/>
                <w:i/>
                <w:iCs/>
                <w:sz w:val="24"/>
                <w:szCs w:val="24"/>
              </w:rPr>
            </w:pPr>
            <w:r w:rsidRPr="009D1C93">
              <w:rPr>
                <w:bCs/>
                <w:i/>
                <w:iCs/>
                <w:sz w:val="24"/>
                <w:szCs w:val="24"/>
              </w:rPr>
              <w:t>Самостійна робота</w:t>
            </w:r>
            <w:r w:rsidRPr="009D1C93">
              <w:rPr>
                <w:i/>
                <w:iCs/>
                <w:sz w:val="24"/>
                <w:szCs w:val="24"/>
              </w:rPr>
              <w:t xml:space="preserve"> відпрацьована та вчасно захищена, при відповіді допущені неточності</w:t>
            </w:r>
          </w:p>
        </w:tc>
        <w:tc>
          <w:tcPr>
            <w:tcW w:w="1843" w:type="dxa"/>
            <w:vAlign w:val="center"/>
          </w:tcPr>
          <w:p w14:paraId="2C243DCA" w14:textId="77777777" w:rsidR="0055565A" w:rsidRPr="009D1C93" w:rsidRDefault="0055565A" w:rsidP="00A27D26">
            <w:pPr>
              <w:tabs>
                <w:tab w:val="left" w:pos="3544"/>
              </w:tabs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9D1C93">
              <w:rPr>
                <w:bCs/>
                <w:sz w:val="24"/>
                <w:szCs w:val="24"/>
              </w:rPr>
              <w:t>дуже добре</w:t>
            </w:r>
          </w:p>
        </w:tc>
      </w:tr>
      <w:tr w:rsidR="0055565A" w:rsidRPr="009D1C93" w14:paraId="1C5C3CB6" w14:textId="77777777" w:rsidTr="00A27D26">
        <w:tc>
          <w:tcPr>
            <w:tcW w:w="1242" w:type="dxa"/>
          </w:tcPr>
          <w:p w14:paraId="4AA03DDB" w14:textId="2118B87A" w:rsidR="0055565A" w:rsidRPr="009D1C93" w:rsidRDefault="0055565A" w:rsidP="00A27D26">
            <w:pPr>
              <w:tabs>
                <w:tab w:val="left" w:pos="3544"/>
              </w:tabs>
              <w:spacing w:line="276" w:lineRule="auto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9D1C93">
              <w:rPr>
                <w:b/>
                <w:i/>
                <w:iCs/>
                <w:sz w:val="24"/>
                <w:szCs w:val="24"/>
              </w:rPr>
              <w:t>44 - 52</w:t>
            </w:r>
          </w:p>
        </w:tc>
        <w:tc>
          <w:tcPr>
            <w:tcW w:w="1134" w:type="dxa"/>
          </w:tcPr>
          <w:p w14:paraId="0071DA2C" w14:textId="2129D16D" w:rsidR="0055565A" w:rsidRPr="009D1C93" w:rsidRDefault="0055565A" w:rsidP="00A27D26">
            <w:pPr>
              <w:tabs>
                <w:tab w:val="left" w:pos="3544"/>
              </w:tabs>
              <w:spacing w:line="276" w:lineRule="auto"/>
              <w:rPr>
                <w:b/>
                <w:i/>
                <w:iCs/>
                <w:sz w:val="24"/>
                <w:szCs w:val="24"/>
              </w:rPr>
            </w:pPr>
            <w:r w:rsidRPr="009D1C93">
              <w:rPr>
                <w:b/>
                <w:i/>
                <w:iCs/>
                <w:sz w:val="24"/>
                <w:szCs w:val="24"/>
              </w:rPr>
              <w:t>44 - 52</w:t>
            </w:r>
          </w:p>
        </w:tc>
        <w:tc>
          <w:tcPr>
            <w:tcW w:w="5387" w:type="dxa"/>
          </w:tcPr>
          <w:p w14:paraId="2ACB74C5" w14:textId="77777777" w:rsidR="0055565A" w:rsidRPr="009D1C93" w:rsidRDefault="0055565A" w:rsidP="00A27D26">
            <w:pPr>
              <w:tabs>
                <w:tab w:val="left" w:pos="3544"/>
              </w:tabs>
              <w:spacing w:line="276" w:lineRule="auto"/>
              <w:jc w:val="both"/>
              <w:rPr>
                <w:b/>
                <w:i/>
                <w:iCs/>
                <w:sz w:val="24"/>
                <w:szCs w:val="24"/>
              </w:rPr>
            </w:pPr>
            <w:r w:rsidRPr="009D1C93">
              <w:rPr>
                <w:bCs/>
                <w:i/>
                <w:iCs/>
                <w:sz w:val="24"/>
                <w:szCs w:val="24"/>
              </w:rPr>
              <w:t>Самостійна робота</w:t>
            </w:r>
            <w:r w:rsidRPr="009D1C93">
              <w:rPr>
                <w:i/>
                <w:iCs/>
                <w:sz w:val="24"/>
                <w:szCs w:val="24"/>
              </w:rPr>
              <w:t xml:space="preserve"> відпрацьована, відповіді неповні, допущені помилки</w:t>
            </w:r>
          </w:p>
        </w:tc>
        <w:tc>
          <w:tcPr>
            <w:tcW w:w="1843" w:type="dxa"/>
            <w:vAlign w:val="center"/>
          </w:tcPr>
          <w:p w14:paraId="5A4B788A" w14:textId="77777777" w:rsidR="0055565A" w:rsidRPr="009D1C93" w:rsidRDefault="0055565A" w:rsidP="00A27D26">
            <w:pPr>
              <w:tabs>
                <w:tab w:val="left" w:pos="3544"/>
              </w:tabs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9D1C93">
              <w:rPr>
                <w:bCs/>
                <w:sz w:val="24"/>
                <w:szCs w:val="24"/>
              </w:rPr>
              <w:t>добре</w:t>
            </w:r>
          </w:p>
        </w:tc>
      </w:tr>
      <w:tr w:rsidR="0055565A" w:rsidRPr="009D1C93" w14:paraId="32E010D4" w14:textId="77777777" w:rsidTr="00A27D26">
        <w:tc>
          <w:tcPr>
            <w:tcW w:w="1242" w:type="dxa"/>
          </w:tcPr>
          <w:p w14:paraId="1991C393" w14:textId="387CFA64" w:rsidR="0055565A" w:rsidRPr="009D1C93" w:rsidRDefault="0055565A" w:rsidP="00A27D26">
            <w:pPr>
              <w:tabs>
                <w:tab w:val="left" w:pos="3544"/>
              </w:tabs>
              <w:spacing w:line="276" w:lineRule="auto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9D1C93">
              <w:rPr>
                <w:b/>
                <w:i/>
                <w:iCs/>
                <w:sz w:val="24"/>
                <w:szCs w:val="24"/>
              </w:rPr>
              <w:t>35 - 43</w:t>
            </w:r>
          </w:p>
        </w:tc>
        <w:tc>
          <w:tcPr>
            <w:tcW w:w="1134" w:type="dxa"/>
          </w:tcPr>
          <w:p w14:paraId="08088D63" w14:textId="5C53F6D2" w:rsidR="0055565A" w:rsidRPr="009D1C93" w:rsidRDefault="0055565A" w:rsidP="00A27D26">
            <w:pPr>
              <w:tabs>
                <w:tab w:val="left" w:pos="3544"/>
              </w:tabs>
              <w:spacing w:line="276" w:lineRule="auto"/>
              <w:rPr>
                <w:b/>
                <w:i/>
                <w:iCs/>
                <w:sz w:val="24"/>
                <w:szCs w:val="24"/>
              </w:rPr>
            </w:pPr>
            <w:r w:rsidRPr="009D1C93">
              <w:rPr>
                <w:b/>
                <w:i/>
                <w:iCs/>
                <w:sz w:val="24"/>
                <w:szCs w:val="24"/>
              </w:rPr>
              <w:t>35 - 43</w:t>
            </w:r>
          </w:p>
        </w:tc>
        <w:tc>
          <w:tcPr>
            <w:tcW w:w="5387" w:type="dxa"/>
          </w:tcPr>
          <w:p w14:paraId="4B24BE2B" w14:textId="77777777" w:rsidR="0055565A" w:rsidRPr="009D1C93" w:rsidRDefault="0055565A" w:rsidP="00A27D26">
            <w:pPr>
              <w:tabs>
                <w:tab w:val="left" w:pos="3544"/>
              </w:tabs>
              <w:spacing w:line="276" w:lineRule="auto"/>
              <w:jc w:val="both"/>
              <w:rPr>
                <w:b/>
                <w:i/>
                <w:iCs/>
                <w:sz w:val="24"/>
                <w:szCs w:val="24"/>
              </w:rPr>
            </w:pPr>
            <w:r w:rsidRPr="009D1C93">
              <w:rPr>
                <w:bCs/>
                <w:i/>
                <w:iCs/>
                <w:sz w:val="24"/>
                <w:szCs w:val="24"/>
              </w:rPr>
              <w:t>Самостійна робота</w:t>
            </w:r>
            <w:r w:rsidRPr="009D1C93">
              <w:rPr>
                <w:i/>
                <w:iCs/>
                <w:sz w:val="24"/>
                <w:szCs w:val="24"/>
              </w:rPr>
              <w:t xml:space="preserve"> відпрацьована, відповіді незадовільні, допущені грубі помилки</w:t>
            </w:r>
          </w:p>
        </w:tc>
        <w:tc>
          <w:tcPr>
            <w:tcW w:w="1843" w:type="dxa"/>
            <w:vAlign w:val="center"/>
          </w:tcPr>
          <w:p w14:paraId="5BA06218" w14:textId="77777777" w:rsidR="0055565A" w:rsidRPr="009D1C93" w:rsidRDefault="0055565A" w:rsidP="00A27D26">
            <w:pPr>
              <w:tabs>
                <w:tab w:val="left" w:pos="3544"/>
              </w:tabs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9D1C93">
              <w:rPr>
                <w:bCs/>
                <w:sz w:val="24"/>
                <w:szCs w:val="24"/>
              </w:rPr>
              <w:t>достатньо</w:t>
            </w:r>
          </w:p>
        </w:tc>
      </w:tr>
      <w:tr w:rsidR="0055565A" w:rsidRPr="009D1C93" w14:paraId="76F77F0E" w14:textId="77777777" w:rsidTr="00A27D26">
        <w:tc>
          <w:tcPr>
            <w:tcW w:w="1242" w:type="dxa"/>
          </w:tcPr>
          <w:p w14:paraId="58F27440" w14:textId="15842D0A" w:rsidR="0055565A" w:rsidRPr="009D1C93" w:rsidRDefault="0055565A" w:rsidP="00A27D26">
            <w:pPr>
              <w:tabs>
                <w:tab w:val="left" w:pos="3544"/>
              </w:tabs>
              <w:spacing w:line="276" w:lineRule="auto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9D1C93">
              <w:rPr>
                <w:b/>
                <w:i/>
                <w:iCs/>
                <w:sz w:val="24"/>
                <w:szCs w:val="24"/>
              </w:rPr>
              <w:t>0 - 34</w:t>
            </w:r>
          </w:p>
        </w:tc>
        <w:tc>
          <w:tcPr>
            <w:tcW w:w="1134" w:type="dxa"/>
          </w:tcPr>
          <w:p w14:paraId="68628FEB" w14:textId="1C30C749" w:rsidR="0055565A" w:rsidRPr="009D1C93" w:rsidRDefault="0055565A" w:rsidP="00A27D26">
            <w:pPr>
              <w:tabs>
                <w:tab w:val="left" w:pos="3544"/>
              </w:tabs>
              <w:spacing w:line="276" w:lineRule="auto"/>
              <w:rPr>
                <w:b/>
                <w:i/>
                <w:iCs/>
                <w:sz w:val="24"/>
                <w:szCs w:val="24"/>
              </w:rPr>
            </w:pPr>
            <w:r w:rsidRPr="009D1C93">
              <w:rPr>
                <w:b/>
                <w:i/>
                <w:iCs/>
                <w:sz w:val="24"/>
                <w:szCs w:val="24"/>
              </w:rPr>
              <w:t>0 - 34</w:t>
            </w:r>
          </w:p>
        </w:tc>
        <w:tc>
          <w:tcPr>
            <w:tcW w:w="5387" w:type="dxa"/>
          </w:tcPr>
          <w:p w14:paraId="28380DF4" w14:textId="77777777" w:rsidR="0055565A" w:rsidRPr="009D1C93" w:rsidRDefault="0055565A" w:rsidP="00A27D26">
            <w:pPr>
              <w:tabs>
                <w:tab w:val="left" w:pos="3544"/>
              </w:tabs>
              <w:spacing w:line="276" w:lineRule="auto"/>
              <w:jc w:val="both"/>
              <w:rPr>
                <w:b/>
                <w:i/>
                <w:iCs/>
                <w:sz w:val="24"/>
                <w:szCs w:val="24"/>
              </w:rPr>
            </w:pPr>
            <w:r w:rsidRPr="009D1C93">
              <w:rPr>
                <w:bCs/>
                <w:i/>
                <w:iCs/>
                <w:sz w:val="24"/>
                <w:szCs w:val="24"/>
              </w:rPr>
              <w:t>Самостійна робота</w:t>
            </w:r>
            <w:r w:rsidRPr="009D1C93">
              <w:rPr>
                <w:i/>
                <w:iCs/>
                <w:sz w:val="24"/>
                <w:szCs w:val="24"/>
              </w:rPr>
              <w:t xml:space="preserve"> не відпрацьована або дані незадовільні відповіді</w:t>
            </w:r>
          </w:p>
        </w:tc>
        <w:tc>
          <w:tcPr>
            <w:tcW w:w="1843" w:type="dxa"/>
            <w:vAlign w:val="center"/>
          </w:tcPr>
          <w:p w14:paraId="097C0C7B" w14:textId="77777777" w:rsidR="0055565A" w:rsidRPr="009D1C93" w:rsidRDefault="0055565A" w:rsidP="00A27D26">
            <w:pPr>
              <w:tabs>
                <w:tab w:val="left" w:pos="3544"/>
              </w:tabs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9D1C93">
              <w:rPr>
                <w:bCs/>
                <w:sz w:val="24"/>
                <w:szCs w:val="24"/>
              </w:rPr>
              <w:t>незадовільно</w:t>
            </w:r>
          </w:p>
        </w:tc>
      </w:tr>
    </w:tbl>
    <w:p w14:paraId="0FD23B05" w14:textId="77777777" w:rsidR="0055565A" w:rsidRPr="009D1C93" w:rsidRDefault="0055565A" w:rsidP="0055565A">
      <w:pPr>
        <w:tabs>
          <w:tab w:val="left" w:pos="3544"/>
        </w:tabs>
        <w:jc w:val="both"/>
        <w:rPr>
          <w:b/>
          <w:sz w:val="24"/>
          <w:szCs w:val="24"/>
        </w:rPr>
      </w:pPr>
    </w:p>
    <w:p w14:paraId="180C2CCE" w14:textId="41F84CFD" w:rsidR="00A57D1C" w:rsidRPr="009D1C93" w:rsidRDefault="000B0201" w:rsidP="000B0201">
      <w:pPr>
        <w:tabs>
          <w:tab w:val="left" w:pos="3544"/>
        </w:tabs>
        <w:jc w:val="both"/>
        <w:rPr>
          <w:b/>
          <w:sz w:val="24"/>
          <w:szCs w:val="24"/>
        </w:rPr>
      </w:pPr>
      <w:r w:rsidRPr="009D1C93">
        <w:rPr>
          <w:b/>
          <w:sz w:val="24"/>
          <w:szCs w:val="24"/>
        </w:rPr>
        <w:lastRenderedPageBreak/>
        <w:t>Тестування (оцінювання)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01"/>
        <w:gridCol w:w="1417"/>
        <w:gridCol w:w="5245"/>
        <w:gridCol w:w="2126"/>
      </w:tblGrid>
      <w:tr w:rsidR="004038E4" w:rsidRPr="009D1C93" w14:paraId="236996B5" w14:textId="77777777" w:rsidTr="004038E4">
        <w:trPr>
          <w:trHeight w:val="138"/>
        </w:trPr>
        <w:tc>
          <w:tcPr>
            <w:tcW w:w="2518" w:type="dxa"/>
            <w:gridSpan w:val="2"/>
            <w:vAlign w:val="center"/>
          </w:tcPr>
          <w:p w14:paraId="07B3D51D" w14:textId="77777777" w:rsidR="004038E4" w:rsidRPr="009D1C93" w:rsidRDefault="004038E4" w:rsidP="004038E4">
            <w:pPr>
              <w:tabs>
                <w:tab w:val="left" w:pos="3544"/>
              </w:tabs>
              <w:spacing w:line="360" w:lineRule="auto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9D1C93">
              <w:rPr>
                <w:bCs/>
                <w:i/>
                <w:iCs/>
                <w:sz w:val="24"/>
                <w:szCs w:val="24"/>
              </w:rPr>
              <w:t>Бали</w:t>
            </w:r>
          </w:p>
        </w:tc>
        <w:tc>
          <w:tcPr>
            <w:tcW w:w="5245" w:type="dxa"/>
            <w:vMerge w:val="restart"/>
            <w:vAlign w:val="center"/>
          </w:tcPr>
          <w:p w14:paraId="3479B241" w14:textId="58199463" w:rsidR="004038E4" w:rsidRPr="004038E4" w:rsidRDefault="004038E4" w:rsidP="004038E4">
            <w:pPr>
              <w:tabs>
                <w:tab w:val="left" w:pos="3544"/>
              </w:tabs>
              <w:spacing w:line="360" w:lineRule="auto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4038E4">
              <w:rPr>
                <w:i/>
                <w:iCs/>
                <w:sz w:val="24"/>
                <w:szCs w:val="24"/>
                <w:lang w:eastAsia="uk-UA"/>
              </w:rPr>
              <w:t>Критерії оцінювання</w:t>
            </w:r>
          </w:p>
        </w:tc>
        <w:tc>
          <w:tcPr>
            <w:tcW w:w="2126" w:type="dxa"/>
            <w:vMerge w:val="restart"/>
            <w:vAlign w:val="center"/>
          </w:tcPr>
          <w:p w14:paraId="3BB82B80" w14:textId="77777777" w:rsidR="004038E4" w:rsidRPr="009D1C93" w:rsidRDefault="004038E4" w:rsidP="004038E4">
            <w:pPr>
              <w:tabs>
                <w:tab w:val="left" w:pos="3544"/>
              </w:tabs>
              <w:spacing w:line="360" w:lineRule="auto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9D1C93">
              <w:rPr>
                <w:bCs/>
                <w:i/>
                <w:iCs/>
                <w:sz w:val="24"/>
                <w:szCs w:val="24"/>
              </w:rPr>
              <w:t>Оцінка</w:t>
            </w:r>
          </w:p>
        </w:tc>
      </w:tr>
      <w:tr w:rsidR="004038E4" w:rsidRPr="009D1C93" w14:paraId="4883BF51" w14:textId="77777777" w:rsidTr="004038E4">
        <w:trPr>
          <w:trHeight w:val="138"/>
        </w:trPr>
        <w:tc>
          <w:tcPr>
            <w:tcW w:w="1101" w:type="dxa"/>
            <w:vAlign w:val="center"/>
          </w:tcPr>
          <w:p w14:paraId="24C762FD" w14:textId="77777777" w:rsidR="004038E4" w:rsidRPr="009D1C93" w:rsidRDefault="004038E4" w:rsidP="004038E4">
            <w:pPr>
              <w:tabs>
                <w:tab w:val="left" w:pos="3544"/>
              </w:tabs>
              <w:spacing w:line="360" w:lineRule="auto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9D1C93">
              <w:rPr>
                <w:bCs/>
                <w:i/>
                <w:iCs/>
                <w:sz w:val="24"/>
                <w:szCs w:val="24"/>
              </w:rPr>
              <w:t>Денна</w:t>
            </w:r>
          </w:p>
        </w:tc>
        <w:tc>
          <w:tcPr>
            <w:tcW w:w="1417" w:type="dxa"/>
            <w:vAlign w:val="center"/>
          </w:tcPr>
          <w:p w14:paraId="102D5775" w14:textId="77777777" w:rsidR="004038E4" w:rsidRPr="009D1C93" w:rsidRDefault="004038E4" w:rsidP="004038E4">
            <w:pPr>
              <w:tabs>
                <w:tab w:val="left" w:pos="3544"/>
              </w:tabs>
              <w:spacing w:line="360" w:lineRule="auto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9D1C93">
              <w:rPr>
                <w:bCs/>
                <w:i/>
                <w:iCs/>
                <w:sz w:val="24"/>
                <w:szCs w:val="24"/>
              </w:rPr>
              <w:t>Заочна</w:t>
            </w:r>
          </w:p>
        </w:tc>
        <w:tc>
          <w:tcPr>
            <w:tcW w:w="5245" w:type="dxa"/>
            <w:vMerge/>
          </w:tcPr>
          <w:p w14:paraId="3680EB49" w14:textId="77777777" w:rsidR="004038E4" w:rsidRPr="009D1C93" w:rsidRDefault="004038E4" w:rsidP="004038E4">
            <w:pPr>
              <w:tabs>
                <w:tab w:val="left" w:pos="3544"/>
              </w:tabs>
              <w:spacing w:line="360" w:lineRule="auto"/>
              <w:jc w:val="both"/>
              <w:rPr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14:paraId="0ACF29D0" w14:textId="77777777" w:rsidR="004038E4" w:rsidRPr="009D1C93" w:rsidRDefault="004038E4" w:rsidP="004038E4">
            <w:pPr>
              <w:tabs>
                <w:tab w:val="left" w:pos="3544"/>
              </w:tabs>
              <w:spacing w:line="360" w:lineRule="auto"/>
              <w:jc w:val="center"/>
              <w:rPr>
                <w:bCs/>
                <w:i/>
                <w:iCs/>
                <w:sz w:val="24"/>
                <w:szCs w:val="24"/>
              </w:rPr>
            </w:pPr>
          </w:p>
        </w:tc>
      </w:tr>
      <w:tr w:rsidR="004038E4" w:rsidRPr="009D1C93" w14:paraId="3CA91F72" w14:textId="77777777" w:rsidTr="004038E4">
        <w:tc>
          <w:tcPr>
            <w:tcW w:w="1101" w:type="dxa"/>
          </w:tcPr>
          <w:p w14:paraId="014F6D75" w14:textId="298B04EE" w:rsidR="004038E4" w:rsidRPr="009D1C93" w:rsidRDefault="004038E4" w:rsidP="00600FB1">
            <w:pPr>
              <w:tabs>
                <w:tab w:val="left" w:pos="3544"/>
              </w:tabs>
              <w:spacing w:line="360" w:lineRule="auto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9D1C93">
              <w:rPr>
                <w:b/>
                <w:i/>
                <w:iCs/>
                <w:sz w:val="24"/>
                <w:szCs w:val="24"/>
              </w:rPr>
              <w:t>27 - 30</w:t>
            </w:r>
          </w:p>
        </w:tc>
        <w:tc>
          <w:tcPr>
            <w:tcW w:w="1417" w:type="dxa"/>
          </w:tcPr>
          <w:p w14:paraId="5F26CB9D" w14:textId="42433F5C" w:rsidR="004038E4" w:rsidRPr="009D1C93" w:rsidRDefault="004038E4" w:rsidP="00600FB1">
            <w:pPr>
              <w:tabs>
                <w:tab w:val="left" w:pos="3544"/>
              </w:tabs>
              <w:spacing w:line="360" w:lineRule="auto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9D1C93">
              <w:rPr>
                <w:b/>
                <w:i/>
                <w:iCs/>
                <w:sz w:val="24"/>
                <w:szCs w:val="24"/>
              </w:rPr>
              <w:t>27 - 30</w:t>
            </w:r>
          </w:p>
        </w:tc>
        <w:tc>
          <w:tcPr>
            <w:tcW w:w="5245" w:type="dxa"/>
          </w:tcPr>
          <w:p w14:paraId="6E5E2305" w14:textId="77777777" w:rsidR="004038E4" w:rsidRPr="009D1C93" w:rsidRDefault="004038E4" w:rsidP="00600FB1">
            <w:pPr>
              <w:tabs>
                <w:tab w:val="left" w:pos="3544"/>
              </w:tabs>
              <w:spacing w:line="360" w:lineRule="auto"/>
              <w:jc w:val="both"/>
              <w:rPr>
                <w:b/>
                <w:i/>
                <w:iCs/>
                <w:sz w:val="24"/>
                <w:szCs w:val="24"/>
              </w:rPr>
            </w:pPr>
            <w:r w:rsidRPr="009D1C93">
              <w:rPr>
                <w:bCs/>
                <w:i/>
                <w:iCs/>
                <w:sz w:val="24"/>
                <w:szCs w:val="24"/>
              </w:rPr>
              <w:t>90</w:t>
            </w:r>
            <w:r w:rsidRPr="009D1C93">
              <w:rPr>
                <w:b/>
                <w:i/>
                <w:iCs/>
                <w:sz w:val="24"/>
                <w:szCs w:val="24"/>
              </w:rPr>
              <w:t xml:space="preserve"> - </w:t>
            </w:r>
            <w:r w:rsidRPr="009D1C93">
              <w:rPr>
                <w:i/>
                <w:iCs/>
                <w:sz w:val="24"/>
                <w:szCs w:val="24"/>
              </w:rPr>
              <w:t>100 % правильних відповідей</w:t>
            </w:r>
          </w:p>
        </w:tc>
        <w:tc>
          <w:tcPr>
            <w:tcW w:w="2126" w:type="dxa"/>
            <w:vAlign w:val="center"/>
          </w:tcPr>
          <w:p w14:paraId="2C726C15" w14:textId="77777777" w:rsidR="004038E4" w:rsidRPr="009D1C93" w:rsidRDefault="004038E4" w:rsidP="00600FB1">
            <w:pPr>
              <w:tabs>
                <w:tab w:val="left" w:pos="3544"/>
              </w:tabs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9D1C93">
              <w:rPr>
                <w:bCs/>
                <w:sz w:val="24"/>
                <w:szCs w:val="24"/>
              </w:rPr>
              <w:t>відмінно</w:t>
            </w:r>
          </w:p>
        </w:tc>
      </w:tr>
      <w:tr w:rsidR="004038E4" w:rsidRPr="009D1C93" w14:paraId="6BDE7B17" w14:textId="77777777" w:rsidTr="004038E4">
        <w:tc>
          <w:tcPr>
            <w:tcW w:w="1101" w:type="dxa"/>
          </w:tcPr>
          <w:p w14:paraId="3F282CA2" w14:textId="442A33A7" w:rsidR="004038E4" w:rsidRPr="009D1C93" w:rsidRDefault="004038E4" w:rsidP="00600FB1">
            <w:pPr>
              <w:tabs>
                <w:tab w:val="left" w:pos="3544"/>
              </w:tabs>
              <w:spacing w:line="360" w:lineRule="auto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9D1C93">
              <w:rPr>
                <w:b/>
                <w:i/>
                <w:iCs/>
                <w:sz w:val="24"/>
                <w:szCs w:val="24"/>
              </w:rPr>
              <w:t>23 - 26</w:t>
            </w:r>
          </w:p>
        </w:tc>
        <w:tc>
          <w:tcPr>
            <w:tcW w:w="1417" w:type="dxa"/>
          </w:tcPr>
          <w:p w14:paraId="034522FD" w14:textId="28E28969" w:rsidR="004038E4" w:rsidRPr="009D1C93" w:rsidRDefault="004038E4" w:rsidP="00600FB1">
            <w:pPr>
              <w:tabs>
                <w:tab w:val="left" w:pos="3544"/>
              </w:tabs>
              <w:spacing w:line="360" w:lineRule="auto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9D1C93">
              <w:rPr>
                <w:b/>
                <w:i/>
                <w:iCs/>
                <w:sz w:val="24"/>
                <w:szCs w:val="24"/>
              </w:rPr>
              <w:t>23 - 26</w:t>
            </w:r>
          </w:p>
        </w:tc>
        <w:tc>
          <w:tcPr>
            <w:tcW w:w="5245" w:type="dxa"/>
          </w:tcPr>
          <w:p w14:paraId="0E5BF91D" w14:textId="77777777" w:rsidR="004038E4" w:rsidRPr="009D1C93" w:rsidRDefault="004038E4" w:rsidP="00600FB1">
            <w:pPr>
              <w:tabs>
                <w:tab w:val="left" w:pos="3544"/>
              </w:tabs>
              <w:spacing w:line="360" w:lineRule="auto"/>
              <w:jc w:val="both"/>
              <w:rPr>
                <w:b/>
                <w:i/>
                <w:iCs/>
                <w:sz w:val="24"/>
                <w:szCs w:val="24"/>
              </w:rPr>
            </w:pPr>
            <w:r w:rsidRPr="009D1C93">
              <w:rPr>
                <w:i/>
                <w:iCs/>
                <w:sz w:val="24"/>
                <w:szCs w:val="24"/>
              </w:rPr>
              <w:t>74 – 89% правильних відповідей</w:t>
            </w:r>
          </w:p>
        </w:tc>
        <w:tc>
          <w:tcPr>
            <w:tcW w:w="2126" w:type="dxa"/>
            <w:vAlign w:val="center"/>
          </w:tcPr>
          <w:p w14:paraId="79707FA9" w14:textId="77777777" w:rsidR="004038E4" w:rsidRPr="009D1C93" w:rsidRDefault="004038E4" w:rsidP="00600FB1">
            <w:pPr>
              <w:tabs>
                <w:tab w:val="left" w:pos="3544"/>
              </w:tabs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9D1C93">
              <w:rPr>
                <w:bCs/>
                <w:sz w:val="24"/>
                <w:szCs w:val="24"/>
              </w:rPr>
              <w:t>дуже добре</w:t>
            </w:r>
          </w:p>
        </w:tc>
      </w:tr>
      <w:tr w:rsidR="004038E4" w:rsidRPr="009D1C93" w14:paraId="104AF29C" w14:textId="77777777" w:rsidTr="004038E4">
        <w:tc>
          <w:tcPr>
            <w:tcW w:w="1101" w:type="dxa"/>
          </w:tcPr>
          <w:p w14:paraId="51251592" w14:textId="136A685C" w:rsidR="004038E4" w:rsidRPr="009D1C93" w:rsidRDefault="004038E4" w:rsidP="00600FB1">
            <w:pPr>
              <w:tabs>
                <w:tab w:val="left" w:pos="3544"/>
              </w:tabs>
              <w:spacing w:line="360" w:lineRule="auto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9D1C93">
              <w:rPr>
                <w:b/>
                <w:i/>
                <w:iCs/>
                <w:sz w:val="24"/>
                <w:szCs w:val="24"/>
              </w:rPr>
              <w:t>18 - 22</w:t>
            </w:r>
          </w:p>
        </w:tc>
        <w:tc>
          <w:tcPr>
            <w:tcW w:w="1417" w:type="dxa"/>
          </w:tcPr>
          <w:p w14:paraId="16B95164" w14:textId="374F866F" w:rsidR="004038E4" w:rsidRPr="009D1C93" w:rsidRDefault="004038E4" w:rsidP="00600FB1">
            <w:pPr>
              <w:tabs>
                <w:tab w:val="left" w:pos="3544"/>
              </w:tabs>
              <w:spacing w:line="360" w:lineRule="auto"/>
              <w:rPr>
                <w:b/>
                <w:i/>
                <w:iCs/>
                <w:sz w:val="24"/>
                <w:szCs w:val="24"/>
              </w:rPr>
            </w:pPr>
            <w:r w:rsidRPr="009D1C93">
              <w:rPr>
                <w:b/>
                <w:i/>
                <w:iCs/>
                <w:sz w:val="24"/>
                <w:szCs w:val="24"/>
              </w:rPr>
              <w:t xml:space="preserve">    18 - 22</w:t>
            </w:r>
          </w:p>
        </w:tc>
        <w:tc>
          <w:tcPr>
            <w:tcW w:w="5245" w:type="dxa"/>
          </w:tcPr>
          <w:p w14:paraId="5E742A84" w14:textId="77777777" w:rsidR="004038E4" w:rsidRPr="009D1C93" w:rsidRDefault="004038E4" w:rsidP="00600FB1">
            <w:pPr>
              <w:tabs>
                <w:tab w:val="left" w:pos="3544"/>
              </w:tabs>
              <w:spacing w:line="360" w:lineRule="auto"/>
              <w:jc w:val="both"/>
              <w:rPr>
                <w:b/>
                <w:i/>
                <w:iCs/>
                <w:sz w:val="24"/>
                <w:szCs w:val="24"/>
              </w:rPr>
            </w:pPr>
            <w:r w:rsidRPr="009D1C93">
              <w:rPr>
                <w:i/>
                <w:iCs/>
                <w:sz w:val="24"/>
                <w:szCs w:val="24"/>
              </w:rPr>
              <w:t>60 – 73% правильних відповідей</w:t>
            </w:r>
          </w:p>
        </w:tc>
        <w:tc>
          <w:tcPr>
            <w:tcW w:w="2126" w:type="dxa"/>
            <w:vAlign w:val="center"/>
          </w:tcPr>
          <w:p w14:paraId="298FE4D8" w14:textId="77777777" w:rsidR="004038E4" w:rsidRPr="009D1C93" w:rsidRDefault="004038E4" w:rsidP="00600FB1">
            <w:pPr>
              <w:tabs>
                <w:tab w:val="left" w:pos="3544"/>
              </w:tabs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9D1C93">
              <w:rPr>
                <w:bCs/>
                <w:sz w:val="24"/>
                <w:szCs w:val="24"/>
              </w:rPr>
              <w:t>добре</w:t>
            </w:r>
          </w:p>
        </w:tc>
      </w:tr>
      <w:tr w:rsidR="004038E4" w:rsidRPr="009D1C93" w14:paraId="7B8ED03B" w14:textId="77777777" w:rsidTr="004038E4">
        <w:tc>
          <w:tcPr>
            <w:tcW w:w="1101" w:type="dxa"/>
          </w:tcPr>
          <w:p w14:paraId="264A10BB" w14:textId="181C79B4" w:rsidR="004038E4" w:rsidRPr="009D1C93" w:rsidRDefault="004038E4" w:rsidP="00600FB1">
            <w:pPr>
              <w:tabs>
                <w:tab w:val="left" w:pos="3544"/>
              </w:tabs>
              <w:spacing w:line="360" w:lineRule="auto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9D1C93">
              <w:rPr>
                <w:b/>
                <w:i/>
                <w:iCs/>
                <w:sz w:val="24"/>
                <w:szCs w:val="24"/>
              </w:rPr>
              <w:t>12 - 17</w:t>
            </w:r>
          </w:p>
        </w:tc>
        <w:tc>
          <w:tcPr>
            <w:tcW w:w="1417" w:type="dxa"/>
          </w:tcPr>
          <w:p w14:paraId="0270A968" w14:textId="3F59CDE3" w:rsidR="004038E4" w:rsidRPr="009D1C93" w:rsidRDefault="004038E4" w:rsidP="00600FB1">
            <w:pPr>
              <w:tabs>
                <w:tab w:val="left" w:pos="3544"/>
              </w:tabs>
              <w:spacing w:line="360" w:lineRule="auto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9D1C93">
              <w:rPr>
                <w:b/>
                <w:i/>
                <w:iCs/>
                <w:sz w:val="24"/>
                <w:szCs w:val="24"/>
              </w:rPr>
              <w:t>12 - 17</w:t>
            </w:r>
          </w:p>
        </w:tc>
        <w:tc>
          <w:tcPr>
            <w:tcW w:w="5245" w:type="dxa"/>
          </w:tcPr>
          <w:p w14:paraId="371FBB98" w14:textId="77777777" w:rsidR="004038E4" w:rsidRPr="009D1C93" w:rsidRDefault="004038E4" w:rsidP="00600FB1">
            <w:pPr>
              <w:tabs>
                <w:tab w:val="left" w:pos="3544"/>
              </w:tabs>
              <w:spacing w:line="360" w:lineRule="auto"/>
              <w:jc w:val="both"/>
              <w:rPr>
                <w:b/>
                <w:i/>
                <w:iCs/>
                <w:sz w:val="24"/>
                <w:szCs w:val="24"/>
              </w:rPr>
            </w:pPr>
            <w:r w:rsidRPr="009D1C93">
              <w:rPr>
                <w:bCs/>
                <w:i/>
                <w:iCs/>
                <w:sz w:val="24"/>
                <w:szCs w:val="24"/>
              </w:rPr>
              <w:t>35 – 59 % правильних відповідей</w:t>
            </w:r>
          </w:p>
        </w:tc>
        <w:tc>
          <w:tcPr>
            <w:tcW w:w="2126" w:type="dxa"/>
            <w:vAlign w:val="center"/>
          </w:tcPr>
          <w:p w14:paraId="576C94A1" w14:textId="77777777" w:rsidR="004038E4" w:rsidRPr="009D1C93" w:rsidRDefault="004038E4" w:rsidP="00600FB1">
            <w:pPr>
              <w:tabs>
                <w:tab w:val="left" w:pos="3544"/>
              </w:tabs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9D1C93">
              <w:rPr>
                <w:bCs/>
                <w:sz w:val="24"/>
                <w:szCs w:val="24"/>
              </w:rPr>
              <w:t>достатньо</w:t>
            </w:r>
          </w:p>
        </w:tc>
      </w:tr>
      <w:tr w:rsidR="004038E4" w:rsidRPr="009D1C93" w14:paraId="60249F9C" w14:textId="77777777" w:rsidTr="004038E4">
        <w:tc>
          <w:tcPr>
            <w:tcW w:w="1101" w:type="dxa"/>
          </w:tcPr>
          <w:p w14:paraId="30D76F48" w14:textId="476505F2" w:rsidR="004038E4" w:rsidRPr="009D1C93" w:rsidRDefault="004038E4" w:rsidP="00600FB1">
            <w:pPr>
              <w:tabs>
                <w:tab w:val="left" w:pos="3544"/>
              </w:tabs>
              <w:spacing w:line="360" w:lineRule="auto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9D1C93">
              <w:rPr>
                <w:b/>
                <w:i/>
                <w:iCs/>
                <w:sz w:val="24"/>
                <w:szCs w:val="24"/>
              </w:rPr>
              <w:t>0 - 11</w:t>
            </w:r>
          </w:p>
        </w:tc>
        <w:tc>
          <w:tcPr>
            <w:tcW w:w="1417" w:type="dxa"/>
          </w:tcPr>
          <w:p w14:paraId="53D4DCC5" w14:textId="733C5B6C" w:rsidR="004038E4" w:rsidRPr="009D1C93" w:rsidRDefault="004038E4" w:rsidP="00600FB1">
            <w:pPr>
              <w:tabs>
                <w:tab w:val="left" w:pos="3544"/>
              </w:tabs>
              <w:spacing w:line="360" w:lineRule="auto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9D1C93">
              <w:rPr>
                <w:b/>
                <w:i/>
                <w:iCs/>
                <w:sz w:val="24"/>
                <w:szCs w:val="24"/>
              </w:rPr>
              <w:t>0 - 11</w:t>
            </w:r>
          </w:p>
        </w:tc>
        <w:tc>
          <w:tcPr>
            <w:tcW w:w="5245" w:type="dxa"/>
          </w:tcPr>
          <w:p w14:paraId="28265393" w14:textId="77777777" w:rsidR="004038E4" w:rsidRPr="009D1C93" w:rsidRDefault="004038E4" w:rsidP="00600FB1">
            <w:pPr>
              <w:tabs>
                <w:tab w:val="left" w:pos="3544"/>
              </w:tabs>
              <w:spacing w:line="360" w:lineRule="auto"/>
              <w:jc w:val="both"/>
              <w:rPr>
                <w:b/>
                <w:i/>
                <w:iCs/>
                <w:sz w:val="24"/>
                <w:szCs w:val="24"/>
              </w:rPr>
            </w:pPr>
            <w:r w:rsidRPr="009D1C93">
              <w:rPr>
                <w:bCs/>
                <w:i/>
                <w:iCs/>
                <w:sz w:val="24"/>
                <w:szCs w:val="24"/>
              </w:rPr>
              <w:t>0-35 % правильних відповідей</w:t>
            </w:r>
          </w:p>
        </w:tc>
        <w:tc>
          <w:tcPr>
            <w:tcW w:w="2126" w:type="dxa"/>
            <w:vAlign w:val="center"/>
          </w:tcPr>
          <w:p w14:paraId="6160F85B" w14:textId="77777777" w:rsidR="004038E4" w:rsidRPr="009D1C93" w:rsidRDefault="004038E4" w:rsidP="00600FB1">
            <w:pPr>
              <w:tabs>
                <w:tab w:val="left" w:pos="3544"/>
              </w:tabs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9D1C93">
              <w:rPr>
                <w:bCs/>
                <w:sz w:val="24"/>
                <w:szCs w:val="24"/>
              </w:rPr>
              <w:t>незадовільно</w:t>
            </w:r>
          </w:p>
        </w:tc>
      </w:tr>
    </w:tbl>
    <w:p w14:paraId="74008841" w14:textId="77777777" w:rsidR="0055565A" w:rsidRPr="009D1C93" w:rsidRDefault="0055565A" w:rsidP="0055565A">
      <w:pPr>
        <w:tabs>
          <w:tab w:val="left" w:pos="3544"/>
        </w:tabs>
        <w:jc w:val="both"/>
        <w:rPr>
          <w:b/>
          <w:sz w:val="24"/>
          <w:szCs w:val="24"/>
        </w:rPr>
      </w:pPr>
    </w:p>
    <w:p w14:paraId="53780DD7" w14:textId="77777777" w:rsidR="0055565A" w:rsidRPr="009D1C93" w:rsidRDefault="0055565A" w:rsidP="0055565A">
      <w:pPr>
        <w:ind w:left="360"/>
        <w:jc w:val="center"/>
        <w:rPr>
          <w:b/>
          <w:caps/>
          <w:sz w:val="24"/>
          <w:szCs w:val="24"/>
          <w:lang w:eastAsia="ru-RU"/>
        </w:rPr>
      </w:pPr>
      <w:r w:rsidRPr="009D1C93">
        <w:rPr>
          <w:b/>
          <w:sz w:val="24"/>
          <w:szCs w:val="24"/>
          <w:lang w:eastAsia="ru-RU"/>
        </w:rPr>
        <w:t>7. Засоби діагностики успішності навчання</w:t>
      </w:r>
    </w:p>
    <w:p w14:paraId="3FB7CC72" w14:textId="2286252D" w:rsidR="0055565A" w:rsidRPr="009D1C93" w:rsidRDefault="0055565A" w:rsidP="00D4512E">
      <w:pPr>
        <w:ind w:firstLine="709"/>
        <w:jc w:val="both"/>
        <w:rPr>
          <w:b/>
          <w:sz w:val="24"/>
          <w:szCs w:val="24"/>
          <w:lang w:eastAsia="ru-RU"/>
        </w:rPr>
      </w:pPr>
      <w:r w:rsidRPr="009D1C93">
        <w:rPr>
          <w:sz w:val="24"/>
          <w:szCs w:val="24"/>
        </w:rPr>
        <w:t xml:space="preserve">Діагностика успішності навчання здобувачів здійснюється за допомогою поточного та підсумкового контролю. Поточний контроль складає наступні заходи діагностики: оцінювання самостійної роботи здобувачів та тестового контролю. </w:t>
      </w:r>
    </w:p>
    <w:p w14:paraId="092AF501" w14:textId="77777777" w:rsidR="0055565A" w:rsidRPr="009D1C93" w:rsidRDefault="0055565A" w:rsidP="009D1C93">
      <w:pPr>
        <w:ind w:firstLine="709"/>
        <w:jc w:val="both"/>
        <w:rPr>
          <w:sz w:val="24"/>
          <w:szCs w:val="24"/>
          <w:lang w:eastAsia="ru-RU"/>
        </w:rPr>
      </w:pPr>
      <w:r w:rsidRPr="009D1C93">
        <w:rPr>
          <w:b/>
          <w:sz w:val="24"/>
          <w:szCs w:val="24"/>
          <w:lang w:eastAsia="ru-RU"/>
        </w:rPr>
        <w:t>Методи навчання</w:t>
      </w:r>
      <w:r w:rsidRPr="009D1C93">
        <w:rPr>
          <w:sz w:val="24"/>
          <w:szCs w:val="24"/>
          <w:lang w:eastAsia="ru-RU"/>
        </w:rPr>
        <w:t>, які використовуються у процесі проведення занять, а також самостійних робіт за ОК:</w:t>
      </w:r>
    </w:p>
    <w:p w14:paraId="5005D4B2" w14:textId="77777777" w:rsidR="0055565A" w:rsidRPr="009D1C93" w:rsidRDefault="0055565A" w:rsidP="0055565A">
      <w:pPr>
        <w:adjustRightInd w:val="0"/>
        <w:ind w:firstLine="709"/>
        <w:jc w:val="both"/>
        <w:rPr>
          <w:sz w:val="24"/>
          <w:szCs w:val="24"/>
        </w:rPr>
      </w:pPr>
      <w:r w:rsidRPr="009D1C93">
        <w:rPr>
          <w:b/>
          <w:sz w:val="24"/>
          <w:szCs w:val="24"/>
        </w:rPr>
        <w:t>Лекційні заняття</w:t>
      </w:r>
      <w:r w:rsidRPr="009D1C93">
        <w:rPr>
          <w:sz w:val="24"/>
          <w:szCs w:val="24"/>
        </w:rPr>
        <w:t xml:space="preserve">: Словесні методи: розповідь, пояснення, бесіда, дискусія; наочні: ілюстрація, спостереження, демонстрація; </w:t>
      </w:r>
      <w:proofErr w:type="spellStart"/>
      <w:r w:rsidRPr="009D1C93">
        <w:rPr>
          <w:sz w:val="24"/>
          <w:szCs w:val="24"/>
        </w:rPr>
        <w:t>пояснювально</w:t>
      </w:r>
      <w:proofErr w:type="spellEnd"/>
      <w:r w:rsidRPr="009D1C93">
        <w:rPr>
          <w:sz w:val="24"/>
          <w:szCs w:val="24"/>
        </w:rPr>
        <w:t>-демонстративний метод, проблемний виклад.</w:t>
      </w:r>
    </w:p>
    <w:p w14:paraId="23D92FA6" w14:textId="38481C30" w:rsidR="0055565A" w:rsidRPr="009D1C93" w:rsidRDefault="0055565A" w:rsidP="0055565A">
      <w:pPr>
        <w:adjustRightInd w:val="0"/>
        <w:ind w:firstLine="709"/>
        <w:jc w:val="both"/>
        <w:rPr>
          <w:sz w:val="24"/>
          <w:szCs w:val="24"/>
        </w:rPr>
      </w:pPr>
      <w:r w:rsidRPr="009D1C93">
        <w:rPr>
          <w:b/>
          <w:sz w:val="24"/>
          <w:szCs w:val="24"/>
        </w:rPr>
        <w:t>Самостійна робота</w:t>
      </w:r>
      <w:r w:rsidRPr="009D1C93">
        <w:rPr>
          <w:sz w:val="24"/>
          <w:szCs w:val="24"/>
        </w:rPr>
        <w:t xml:space="preserve">: </w:t>
      </w:r>
      <w:r w:rsidR="00A27D26" w:rsidRPr="009D1C93">
        <w:rPr>
          <w:sz w:val="24"/>
          <w:szCs w:val="24"/>
        </w:rPr>
        <w:t xml:space="preserve">дозволяє проявити творчий підхід здобувача у складанні за темою самостійної роботи усної </w:t>
      </w:r>
      <w:r w:rsidRPr="009D1C93">
        <w:rPr>
          <w:sz w:val="24"/>
          <w:szCs w:val="24"/>
        </w:rPr>
        <w:t>доповіді</w:t>
      </w:r>
      <w:r w:rsidR="00A27D26" w:rsidRPr="009D1C93">
        <w:rPr>
          <w:sz w:val="24"/>
          <w:szCs w:val="24"/>
        </w:rPr>
        <w:t xml:space="preserve">, або реферату чи повідомлення </w:t>
      </w:r>
      <w:r w:rsidRPr="009D1C93">
        <w:rPr>
          <w:sz w:val="24"/>
          <w:szCs w:val="24"/>
        </w:rPr>
        <w:t>з презентаці</w:t>
      </w:r>
      <w:r w:rsidR="00A27D26" w:rsidRPr="009D1C93">
        <w:rPr>
          <w:sz w:val="24"/>
          <w:szCs w:val="24"/>
        </w:rPr>
        <w:t>єю</w:t>
      </w:r>
      <w:r w:rsidRPr="009D1C93">
        <w:rPr>
          <w:sz w:val="24"/>
          <w:szCs w:val="24"/>
        </w:rPr>
        <w:t xml:space="preserve">, робота з навчально-методичними матеріалами, </w:t>
      </w:r>
      <w:r w:rsidR="00A27D26" w:rsidRPr="009D1C93">
        <w:rPr>
          <w:sz w:val="24"/>
          <w:szCs w:val="24"/>
        </w:rPr>
        <w:t xml:space="preserve">робота з сайтами університету та кафедри, пошук довідникових та </w:t>
      </w:r>
      <w:r w:rsidRPr="009D1C93">
        <w:rPr>
          <w:sz w:val="24"/>
          <w:szCs w:val="24"/>
        </w:rPr>
        <w:t>статистично-аналітични</w:t>
      </w:r>
      <w:r w:rsidR="00A27D26" w:rsidRPr="009D1C93">
        <w:rPr>
          <w:sz w:val="24"/>
          <w:szCs w:val="24"/>
        </w:rPr>
        <w:t>х матеріалів</w:t>
      </w:r>
      <w:r w:rsidRPr="009D1C93">
        <w:rPr>
          <w:sz w:val="24"/>
          <w:szCs w:val="24"/>
        </w:rPr>
        <w:t>, конспектування лекцій.</w:t>
      </w:r>
    </w:p>
    <w:p w14:paraId="416E419E" w14:textId="78F7DF5F" w:rsidR="00856DAA" w:rsidRPr="009D1C93" w:rsidRDefault="00856DAA" w:rsidP="0055565A">
      <w:pPr>
        <w:adjustRightInd w:val="0"/>
        <w:ind w:firstLine="709"/>
        <w:jc w:val="both"/>
        <w:rPr>
          <w:sz w:val="24"/>
          <w:szCs w:val="24"/>
        </w:rPr>
      </w:pPr>
    </w:p>
    <w:p w14:paraId="58413EBD" w14:textId="6B9AA89B" w:rsidR="00856DAA" w:rsidRPr="009D1C93" w:rsidRDefault="00856DAA" w:rsidP="00856DAA">
      <w:pPr>
        <w:adjustRightInd w:val="0"/>
        <w:ind w:firstLine="709"/>
        <w:jc w:val="center"/>
        <w:rPr>
          <w:b/>
          <w:bCs/>
          <w:sz w:val="24"/>
          <w:szCs w:val="24"/>
        </w:rPr>
      </w:pPr>
      <w:r w:rsidRPr="009D1C93">
        <w:rPr>
          <w:b/>
          <w:bCs/>
          <w:sz w:val="24"/>
          <w:szCs w:val="24"/>
        </w:rPr>
        <w:t>8. Інформаційні ресурси</w:t>
      </w:r>
    </w:p>
    <w:p w14:paraId="743BFDB9" w14:textId="77777777" w:rsidR="00A0116D" w:rsidRDefault="00A0116D" w:rsidP="0055565A">
      <w:pPr>
        <w:rPr>
          <w:b/>
          <w:bCs/>
          <w:sz w:val="24"/>
          <w:szCs w:val="24"/>
        </w:rPr>
      </w:pPr>
    </w:p>
    <w:p w14:paraId="63DE03B8" w14:textId="5E100882" w:rsidR="0055565A" w:rsidRPr="009D1C93" w:rsidRDefault="0055565A" w:rsidP="0055565A">
      <w:pPr>
        <w:rPr>
          <w:b/>
          <w:bCs/>
          <w:sz w:val="24"/>
          <w:szCs w:val="24"/>
        </w:rPr>
      </w:pPr>
      <w:r w:rsidRPr="009D1C93">
        <w:rPr>
          <w:b/>
          <w:bCs/>
          <w:sz w:val="24"/>
          <w:szCs w:val="24"/>
        </w:rPr>
        <w:t>Базові (основні):</w:t>
      </w:r>
    </w:p>
    <w:p w14:paraId="6DE22767" w14:textId="77777777" w:rsidR="00AA543B" w:rsidRPr="00AA543B" w:rsidRDefault="00D82769" w:rsidP="00AA543B">
      <w:pPr>
        <w:pStyle w:val="a6"/>
        <w:numPr>
          <w:ilvl w:val="0"/>
          <w:numId w:val="22"/>
        </w:numPr>
        <w:rPr>
          <w:rStyle w:val="a5"/>
          <w:rFonts w:ascii="Times New Roman" w:hAnsi="Times New Roman"/>
          <w:color w:val="auto"/>
          <w:sz w:val="24"/>
          <w:szCs w:val="24"/>
          <w:u w:val="none"/>
          <w:lang w:val="uk-UA"/>
        </w:rPr>
      </w:pPr>
      <w:r w:rsidRPr="009D1C93">
        <w:rPr>
          <w:rFonts w:ascii="Times New Roman" w:hAnsi="Times New Roman"/>
          <w:sz w:val="24"/>
          <w:szCs w:val="24"/>
          <w:lang w:val="uk-UA"/>
        </w:rPr>
        <w:t xml:space="preserve">Освітня програма «Технологічна експертиза та безпека харчової продукції» СВО «Бакалавр» </w:t>
      </w:r>
      <w:hyperlink r:id="rId16" w:history="1">
        <w:r w:rsidRPr="009D1C93">
          <w:rPr>
            <w:rStyle w:val="a5"/>
            <w:rFonts w:ascii="Times New Roman" w:hAnsi="Times New Roman"/>
            <w:sz w:val="24"/>
            <w:szCs w:val="24"/>
            <w:lang w:val="uk-UA"/>
          </w:rPr>
          <w:t>http://foodchem.ontu.edu</w:t>
        </w:r>
        <w:r w:rsidRPr="009D1C93">
          <w:rPr>
            <w:rStyle w:val="a5"/>
            <w:rFonts w:ascii="Times New Roman" w:hAnsi="Times New Roman"/>
            <w:sz w:val="24"/>
            <w:szCs w:val="24"/>
            <w:lang w:val="uk-UA"/>
          </w:rPr>
          <w:t>.</w:t>
        </w:r>
        <w:r w:rsidRPr="009D1C93">
          <w:rPr>
            <w:rStyle w:val="a5"/>
            <w:rFonts w:ascii="Times New Roman" w:hAnsi="Times New Roman"/>
            <w:sz w:val="24"/>
            <w:szCs w:val="24"/>
            <w:lang w:val="uk-UA"/>
          </w:rPr>
          <w:t>ua/osvitni-programi-tehnologichna-ekspertiza-ta-bezpeka-harchovoyi-produktsiyi-svo-bakalavr/</w:t>
        </w:r>
      </w:hyperlink>
    </w:p>
    <w:p w14:paraId="3ABE0F07" w14:textId="3A93EA6E" w:rsidR="00AA543B" w:rsidRPr="00AA543B" w:rsidRDefault="00AA543B" w:rsidP="004038E4">
      <w:pPr>
        <w:pStyle w:val="a6"/>
        <w:numPr>
          <w:ilvl w:val="0"/>
          <w:numId w:val="22"/>
        </w:numPr>
        <w:rPr>
          <w:rFonts w:ascii="Times New Roman" w:hAnsi="Times New Roman"/>
          <w:sz w:val="24"/>
          <w:szCs w:val="24"/>
          <w:lang w:val="uk-UA"/>
        </w:rPr>
      </w:pPr>
      <w:r w:rsidRPr="00AA543B">
        <w:rPr>
          <w:rFonts w:ascii="Times New Roman" w:hAnsi="Times New Roman"/>
          <w:sz w:val="24"/>
          <w:szCs w:val="24"/>
        </w:rPr>
        <w:t xml:space="preserve">Сайт </w:t>
      </w:r>
      <w:proofErr w:type="spellStart"/>
      <w:r w:rsidRPr="00AA543B">
        <w:rPr>
          <w:rFonts w:ascii="Times New Roman" w:hAnsi="Times New Roman"/>
          <w:sz w:val="24"/>
          <w:szCs w:val="24"/>
        </w:rPr>
        <w:t>Одеського</w:t>
      </w:r>
      <w:proofErr w:type="spellEnd"/>
      <w:r w:rsidRPr="00AA54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A543B">
        <w:rPr>
          <w:rFonts w:ascii="Times New Roman" w:hAnsi="Times New Roman"/>
          <w:sz w:val="24"/>
          <w:szCs w:val="24"/>
        </w:rPr>
        <w:t>національного</w:t>
      </w:r>
      <w:proofErr w:type="spellEnd"/>
      <w:r w:rsidRPr="00AA54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A543B">
        <w:rPr>
          <w:rFonts w:ascii="Times New Roman" w:hAnsi="Times New Roman"/>
          <w:sz w:val="24"/>
          <w:szCs w:val="24"/>
        </w:rPr>
        <w:t>технологічного</w:t>
      </w:r>
      <w:proofErr w:type="spellEnd"/>
      <w:r w:rsidRPr="00AA54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A543B">
        <w:rPr>
          <w:rFonts w:ascii="Times New Roman" w:hAnsi="Times New Roman"/>
          <w:sz w:val="24"/>
          <w:szCs w:val="24"/>
        </w:rPr>
        <w:t>університету</w:t>
      </w:r>
      <w:proofErr w:type="spellEnd"/>
      <w:r w:rsidRPr="00AA543B">
        <w:rPr>
          <w:rFonts w:ascii="Times New Roman" w:hAnsi="Times New Roman"/>
          <w:sz w:val="24"/>
          <w:szCs w:val="24"/>
        </w:rPr>
        <w:t xml:space="preserve"> </w:t>
      </w:r>
      <w:hyperlink r:id="rId17" w:history="1">
        <w:r w:rsidRPr="00AA543B">
          <w:rPr>
            <w:rStyle w:val="a5"/>
            <w:rFonts w:ascii="Times New Roman" w:hAnsi="Times New Roman"/>
            <w:sz w:val="24"/>
            <w:szCs w:val="24"/>
          </w:rPr>
          <w:t>https://ontu.edu.ua/chair</w:t>
        </w:r>
      </w:hyperlink>
    </w:p>
    <w:p w14:paraId="6AA34F91" w14:textId="5CFE67C6" w:rsidR="00023AC9" w:rsidRPr="009D1C93" w:rsidRDefault="00023AC9" w:rsidP="00D82769">
      <w:pPr>
        <w:pStyle w:val="a6"/>
        <w:numPr>
          <w:ilvl w:val="0"/>
          <w:numId w:val="22"/>
        </w:numPr>
        <w:rPr>
          <w:rFonts w:ascii="Times New Roman" w:hAnsi="Times New Roman"/>
          <w:sz w:val="24"/>
          <w:szCs w:val="24"/>
          <w:lang w:val="uk-UA"/>
        </w:rPr>
      </w:pPr>
      <w:r w:rsidRPr="009D1C93">
        <w:rPr>
          <w:rFonts w:ascii="Times New Roman" w:hAnsi="Times New Roman"/>
          <w:sz w:val="24"/>
          <w:szCs w:val="24"/>
          <w:lang w:val="uk-UA"/>
        </w:rPr>
        <w:t xml:space="preserve">Сайт кафедри Харчової хімії, експертизи та біотехнологій </w:t>
      </w:r>
      <w:hyperlink r:id="rId18" w:history="1">
        <w:r w:rsidRPr="009D1C93">
          <w:rPr>
            <w:rStyle w:val="a5"/>
            <w:rFonts w:ascii="Times New Roman" w:hAnsi="Times New Roman"/>
            <w:sz w:val="24"/>
            <w:szCs w:val="24"/>
            <w:lang w:val="uk-UA"/>
          </w:rPr>
          <w:t>http://foodchem.ontu.edu.ua/</w:t>
        </w:r>
      </w:hyperlink>
    </w:p>
    <w:p w14:paraId="02F38C21" w14:textId="7C0DF746" w:rsidR="00023AC9" w:rsidRPr="009D1C93" w:rsidRDefault="00023AC9" w:rsidP="00023AC9">
      <w:pPr>
        <w:pStyle w:val="a6"/>
        <w:numPr>
          <w:ilvl w:val="0"/>
          <w:numId w:val="22"/>
        </w:numPr>
        <w:rPr>
          <w:rFonts w:ascii="Times New Roman" w:hAnsi="Times New Roman"/>
          <w:color w:val="000000"/>
          <w:sz w:val="24"/>
          <w:szCs w:val="24"/>
          <w:lang w:val="uk-UA"/>
        </w:rPr>
      </w:pPr>
      <w:r w:rsidRPr="009D1C93">
        <w:rPr>
          <w:rFonts w:ascii="Times New Roman" w:hAnsi="Times New Roman"/>
          <w:color w:val="000000"/>
          <w:sz w:val="24"/>
          <w:szCs w:val="24"/>
          <w:lang w:val="uk-UA"/>
        </w:rPr>
        <w:t xml:space="preserve">Технології харчових виробництв [Електронний ресурс] : </w:t>
      </w:r>
      <w:proofErr w:type="spellStart"/>
      <w:r w:rsidRPr="009D1C93">
        <w:rPr>
          <w:rFonts w:ascii="Times New Roman" w:hAnsi="Times New Roman"/>
          <w:color w:val="000000"/>
          <w:sz w:val="24"/>
          <w:szCs w:val="24"/>
          <w:lang w:val="uk-UA"/>
        </w:rPr>
        <w:t>навч</w:t>
      </w:r>
      <w:proofErr w:type="spellEnd"/>
      <w:r w:rsidRPr="009D1C93">
        <w:rPr>
          <w:rFonts w:ascii="Times New Roman" w:hAnsi="Times New Roman"/>
          <w:color w:val="000000"/>
          <w:sz w:val="24"/>
          <w:szCs w:val="24"/>
          <w:lang w:val="uk-UA"/>
        </w:rPr>
        <w:t xml:space="preserve">. </w:t>
      </w:r>
      <w:proofErr w:type="spellStart"/>
      <w:r w:rsidRPr="009D1C93">
        <w:rPr>
          <w:rFonts w:ascii="Times New Roman" w:hAnsi="Times New Roman"/>
          <w:color w:val="000000"/>
          <w:sz w:val="24"/>
          <w:szCs w:val="24"/>
          <w:lang w:val="uk-UA"/>
        </w:rPr>
        <w:t>посіб</w:t>
      </w:r>
      <w:proofErr w:type="spellEnd"/>
      <w:r w:rsidRPr="009D1C93">
        <w:rPr>
          <w:rFonts w:ascii="Times New Roman" w:hAnsi="Times New Roman"/>
          <w:color w:val="000000"/>
          <w:sz w:val="24"/>
          <w:szCs w:val="24"/>
          <w:lang w:val="uk-UA"/>
        </w:rPr>
        <w:t xml:space="preserve">. / О. Р. </w:t>
      </w:r>
      <w:proofErr w:type="spellStart"/>
      <w:r w:rsidRPr="009D1C93">
        <w:rPr>
          <w:rFonts w:ascii="Times New Roman" w:hAnsi="Times New Roman"/>
          <w:color w:val="000000"/>
          <w:sz w:val="24"/>
          <w:szCs w:val="24"/>
          <w:lang w:val="uk-UA"/>
        </w:rPr>
        <w:t>Михайлицька</w:t>
      </w:r>
      <w:proofErr w:type="spellEnd"/>
      <w:r w:rsidRPr="009D1C93">
        <w:rPr>
          <w:rFonts w:ascii="Times New Roman" w:hAnsi="Times New Roman"/>
          <w:color w:val="000000"/>
          <w:sz w:val="24"/>
          <w:szCs w:val="24"/>
          <w:lang w:val="uk-UA"/>
        </w:rPr>
        <w:t xml:space="preserve">, І. М. Деркач, Н. Б. Сливка та ін. ; Львів. </w:t>
      </w:r>
      <w:proofErr w:type="spellStart"/>
      <w:r w:rsidRPr="009D1C93">
        <w:rPr>
          <w:rFonts w:ascii="Times New Roman" w:hAnsi="Times New Roman"/>
          <w:color w:val="000000"/>
          <w:sz w:val="24"/>
          <w:szCs w:val="24"/>
          <w:lang w:val="uk-UA"/>
        </w:rPr>
        <w:t>нац</w:t>
      </w:r>
      <w:proofErr w:type="spellEnd"/>
      <w:r w:rsidRPr="009D1C93">
        <w:rPr>
          <w:rFonts w:ascii="Times New Roman" w:hAnsi="Times New Roman"/>
          <w:color w:val="000000"/>
          <w:sz w:val="24"/>
          <w:szCs w:val="24"/>
          <w:lang w:val="uk-UA"/>
        </w:rPr>
        <w:t xml:space="preserve">. ун-т </w:t>
      </w:r>
      <w:proofErr w:type="spellStart"/>
      <w:r w:rsidRPr="009D1C93">
        <w:rPr>
          <w:rFonts w:ascii="Times New Roman" w:hAnsi="Times New Roman"/>
          <w:color w:val="000000"/>
          <w:sz w:val="24"/>
          <w:szCs w:val="24"/>
          <w:lang w:val="uk-UA"/>
        </w:rPr>
        <w:t>вет</w:t>
      </w:r>
      <w:proofErr w:type="spellEnd"/>
      <w:r w:rsidRPr="009D1C93">
        <w:rPr>
          <w:rFonts w:ascii="Times New Roman" w:hAnsi="Times New Roman"/>
          <w:color w:val="000000"/>
          <w:sz w:val="24"/>
          <w:szCs w:val="24"/>
          <w:lang w:val="uk-UA"/>
        </w:rPr>
        <w:t xml:space="preserve">. медицини та біотехнологій ім. С.З. </w:t>
      </w:r>
      <w:proofErr w:type="spellStart"/>
      <w:r w:rsidRPr="009D1C93">
        <w:rPr>
          <w:rFonts w:ascii="Times New Roman" w:hAnsi="Times New Roman"/>
          <w:color w:val="000000"/>
          <w:sz w:val="24"/>
          <w:szCs w:val="24"/>
          <w:lang w:val="uk-UA"/>
        </w:rPr>
        <w:t>Гжицького</w:t>
      </w:r>
      <w:proofErr w:type="spellEnd"/>
      <w:r w:rsidRPr="009D1C93">
        <w:rPr>
          <w:rFonts w:ascii="Times New Roman" w:hAnsi="Times New Roman"/>
          <w:color w:val="000000"/>
          <w:sz w:val="24"/>
          <w:szCs w:val="24"/>
          <w:lang w:val="uk-UA"/>
        </w:rPr>
        <w:t xml:space="preserve">. — Львів, 2021. — 214 с. </w:t>
      </w:r>
      <w:hyperlink r:id="rId19" w:history="1">
        <w:r w:rsidRPr="009D1C93">
          <w:rPr>
            <w:rStyle w:val="a5"/>
            <w:rFonts w:ascii="Times New Roman" w:hAnsi="Times New Roman"/>
            <w:sz w:val="24"/>
            <w:szCs w:val="24"/>
            <w:lang w:val="uk-UA"/>
          </w:rPr>
          <w:t>https://elc.library.ontu.edu.ua/library-w/DocumentDescription?docid=OdONAHT.2171931</w:t>
        </w:r>
      </w:hyperlink>
    </w:p>
    <w:p w14:paraId="0276D9DC" w14:textId="32BE5F97" w:rsidR="00023AC9" w:rsidRPr="009D1C93" w:rsidRDefault="00023AC9" w:rsidP="00023AC9">
      <w:pPr>
        <w:pStyle w:val="a6"/>
        <w:numPr>
          <w:ilvl w:val="0"/>
          <w:numId w:val="22"/>
        </w:numPr>
        <w:rPr>
          <w:rFonts w:ascii="Times New Roman" w:hAnsi="Times New Roman"/>
          <w:sz w:val="24"/>
          <w:szCs w:val="24"/>
          <w:lang w:val="uk-UA"/>
        </w:rPr>
      </w:pPr>
      <w:r w:rsidRPr="009D1C93">
        <w:rPr>
          <w:rFonts w:ascii="Times New Roman" w:hAnsi="Times New Roman"/>
          <w:color w:val="000000"/>
          <w:sz w:val="24"/>
          <w:szCs w:val="24"/>
          <w:lang w:val="uk-UA"/>
        </w:rPr>
        <w:t>Технологія виробництва та переробки продукції тваринництва [Текст] : підручник / В. І. </w:t>
      </w:r>
      <w:proofErr w:type="spellStart"/>
      <w:r w:rsidRPr="009D1C93">
        <w:rPr>
          <w:rFonts w:ascii="Times New Roman" w:hAnsi="Times New Roman"/>
          <w:color w:val="000000"/>
          <w:sz w:val="24"/>
          <w:szCs w:val="24"/>
          <w:lang w:val="uk-UA"/>
        </w:rPr>
        <w:t>Ладика</w:t>
      </w:r>
      <w:proofErr w:type="spellEnd"/>
      <w:r w:rsidRPr="009D1C93">
        <w:rPr>
          <w:rFonts w:ascii="Times New Roman" w:hAnsi="Times New Roman"/>
          <w:color w:val="000000"/>
          <w:sz w:val="24"/>
          <w:szCs w:val="24"/>
          <w:lang w:val="uk-UA"/>
        </w:rPr>
        <w:t>, Л. М. </w:t>
      </w:r>
      <w:proofErr w:type="spellStart"/>
      <w:r w:rsidRPr="009D1C93">
        <w:rPr>
          <w:rFonts w:ascii="Times New Roman" w:hAnsi="Times New Roman"/>
          <w:color w:val="000000"/>
          <w:sz w:val="24"/>
          <w:szCs w:val="24"/>
          <w:lang w:val="uk-UA"/>
        </w:rPr>
        <w:t>Хмельничий</w:t>
      </w:r>
      <w:proofErr w:type="spellEnd"/>
      <w:r w:rsidRPr="009D1C93">
        <w:rPr>
          <w:rFonts w:ascii="Times New Roman" w:hAnsi="Times New Roman"/>
          <w:color w:val="000000"/>
          <w:sz w:val="24"/>
          <w:szCs w:val="24"/>
          <w:lang w:val="uk-UA"/>
        </w:rPr>
        <w:t>, В. В. </w:t>
      </w:r>
      <w:proofErr w:type="spellStart"/>
      <w:r w:rsidRPr="009D1C93">
        <w:rPr>
          <w:rFonts w:ascii="Times New Roman" w:hAnsi="Times New Roman"/>
          <w:color w:val="000000"/>
          <w:sz w:val="24"/>
          <w:szCs w:val="24"/>
          <w:lang w:val="uk-UA"/>
        </w:rPr>
        <w:t>Повод</w:t>
      </w:r>
      <w:proofErr w:type="spellEnd"/>
      <w:r w:rsidRPr="009D1C93">
        <w:rPr>
          <w:rFonts w:ascii="Times New Roman" w:hAnsi="Times New Roman"/>
          <w:color w:val="000000"/>
          <w:sz w:val="24"/>
          <w:szCs w:val="24"/>
          <w:lang w:val="uk-UA"/>
        </w:rPr>
        <w:t xml:space="preserve"> та ін. ; за </w:t>
      </w:r>
      <w:proofErr w:type="spellStart"/>
      <w:r w:rsidRPr="009D1C93">
        <w:rPr>
          <w:rFonts w:ascii="Times New Roman" w:hAnsi="Times New Roman"/>
          <w:color w:val="000000"/>
          <w:sz w:val="24"/>
          <w:szCs w:val="24"/>
          <w:lang w:val="uk-UA"/>
        </w:rPr>
        <w:t>заг</w:t>
      </w:r>
      <w:proofErr w:type="spellEnd"/>
      <w:r w:rsidRPr="009D1C93">
        <w:rPr>
          <w:rFonts w:ascii="Times New Roman" w:hAnsi="Times New Roman"/>
          <w:color w:val="000000"/>
          <w:sz w:val="24"/>
          <w:szCs w:val="24"/>
          <w:lang w:val="uk-UA"/>
        </w:rPr>
        <w:t>. ред. В. І. </w:t>
      </w:r>
      <w:proofErr w:type="spellStart"/>
      <w:r w:rsidRPr="009D1C93">
        <w:rPr>
          <w:rFonts w:ascii="Times New Roman" w:hAnsi="Times New Roman"/>
          <w:color w:val="000000"/>
          <w:sz w:val="24"/>
          <w:szCs w:val="24"/>
          <w:lang w:val="uk-UA"/>
        </w:rPr>
        <w:t>Ладики</w:t>
      </w:r>
      <w:proofErr w:type="spellEnd"/>
      <w:r w:rsidRPr="009D1C93">
        <w:rPr>
          <w:rFonts w:ascii="Times New Roman" w:hAnsi="Times New Roman"/>
          <w:color w:val="000000"/>
          <w:sz w:val="24"/>
          <w:szCs w:val="24"/>
          <w:lang w:val="uk-UA"/>
        </w:rPr>
        <w:t>, Л. М. </w:t>
      </w:r>
      <w:proofErr w:type="spellStart"/>
      <w:r w:rsidRPr="009D1C93">
        <w:rPr>
          <w:rFonts w:ascii="Times New Roman" w:hAnsi="Times New Roman"/>
          <w:color w:val="000000"/>
          <w:sz w:val="24"/>
          <w:szCs w:val="24"/>
          <w:lang w:val="uk-UA"/>
        </w:rPr>
        <w:t>Хмельничого</w:t>
      </w:r>
      <w:proofErr w:type="spellEnd"/>
      <w:r w:rsidRPr="009D1C93">
        <w:rPr>
          <w:rFonts w:ascii="Times New Roman" w:hAnsi="Times New Roman"/>
          <w:color w:val="000000"/>
          <w:sz w:val="24"/>
          <w:szCs w:val="24"/>
          <w:lang w:val="uk-UA"/>
        </w:rPr>
        <w:t xml:space="preserve"> ; Сум. </w:t>
      </w:r>
      <w:proofErr w:type="spellStart"/>
      <w:r w:rsidRPr="009D1C93">
        <w:rPr>
          <w:rFonts w:ascii="Times New Roman" w:hAnsi="Times New Roman"/>
          <w:color w:val="000000"/>
          <w:sz w:val="24"/>
          <w:szCs w:val="24"/>
          <w:lang w:val="uk-UA"/>
        </w:rPr>
        <w:t>нац</w:t>
      </w:r>
      <w:proofErr w:type="spellEnd"/>
      <w:r w:rsidRPr="009D1C93">
        <w:rPr>
          <w:rFonts w:ascii="Times New Roman" w:hAnsi="Times New Roman"/>
          <w:color w:val="000000"/>
          <w:sz w:val="24"/>
          <w:szCs w:val="24"/>
          <w:lang w:val="uk-UA"/>
        </w:rPr>
        <w:t xml:space="preserve">. </w:t>
      </w:r>
      <w:proofErr w:type="spellStart"/>
      <w:r w:rsidRPr="009D1C93">
        <w:rPr>
          <w:rFonts w:ascii="Times New Roman" w:hAnsi="Times New Roman"/>
          <w:color w:val="000000"/>
          <w:sz w:val="24"/>
          <w:szCs w:val="24"/>
          <w:lang w:val="uk-UA"/>
        </w:rPr>
        <w:t>аграр</w:t>
      </w:r>
      <w:proofErr w:type="spellEnd"/>
      <w:r w:rsidRPr="009D1C93">
        <w:rPr>
          <w:rFonts w:ascii="Times New Roman" w:hAnsi="Times New Roman"/>
          <w:color w:val="000000"/>
          <w:sz w:val="24"/>
          <w:szCs w:val="24"/>
          <w:lang w:val="uk-UA"/>
        </w:rPr>
        <w:t xml:space="preserve">. ун-т. — Одеса : </w:t>
      </w:r>
      <w:proofErr w:type="spellStart"/>
      <w:r w:rsidRPr="009D1C93">
        <w:rPr>
          <w:rFonts w:ascii="Times New Roman" w:hAnsi="Times New Roman"/>
          <w:color w:val="000000"/>
          <w:sz w:val="24"/>
          <w:szCs w:val="24"/>
          <w:lang w:val="uk-UA"/>
        </w:rPr>
        <w:t>Олді</w:t>
      </w:r>
      <w:proofErr w:type="spellEnd"/>
      <w:r w:rsidRPr="009D1C93">
        <w:rPr>
          <w:rFonts w:ascii="Times New Roman" w:hAnsi="Times New Roman"/>
          <w:color w:val="000000"/>
          <w:sz w:val="24"/>
          <w:szCs w:val="24"/>
          <w:lang w:val="uk-UA"/>
        </w:rPr>
        <w:t>+, 2023. — 244 с. — (На допомогу аспіранту).</w:t>
      </w:r>
      <w:r w:rsidRPr="009D1C93">
        <w:rPr>
          <w:rFonts w:ascii="Times New Roman" w:hAnsi="Times New Roman"/>
          <w:sz w:val="24"/>
          <w:szCs w:val="24"/>
          <w:lang w:val="uk-UA"/>
        </w:rPr>
        <w:t xml:space="preserve"> </w:t>
      </w:r>
      <w:hyperlink r:id="rId20" w:history="1">
        <w:r w:rsidRPr="009D1C93">
          <w:rPr>
            <w:rStyle w:val="a5"/>
            <w:rFonts w:ascii="Times New Roman" w:hAnsi="Times New Roman"/>
            <w:sz w:val="24"/>
            <w:szCs w:val="24"/>
            <w:lang w:val="uk-UA"/>
          </w:rPr>
          <w:t>https://elc.library.ontu.edu.ua/library-w/DocumentDescription?docid=OdONAHT.2093539</w:t>
        </w:r>
      </w:hyperlink>
    </w:p>
    <w:p w14:paraId="4C65E7F7" w14:textId="2099AB4D" w:rsidR="00FC0623" w:rsidRPr="009D1C93" w:rsidRDefault="00FC0623" w:rsidP="00023AC9">
      <w:pPr>
        <w:pStyle w:val="a6"/>
        <w:numPr>
          <w:ilvl w:val="0"/>
          <w:numId w:val="22"/>
        </w:numPr>
        <w:rPr>
          <w:rFonts w:ascii="Times New Roman" w:hAnsi="Times New Roman"/>
          <w:sz w:val="24"/>
          <w:szCs w:val="24"/>
          <w:lang w:val="uk-UA"/>
        </w:rPr>
      </w:pPr>
      <w:r w:rsidRPr="009D1C93">
        <w:rPr>
          <w:rFonts w:ascii="Times New Roman" w:hAnsi="Times New Roman"/>
          <w:color w:val="000000"/>
          <w:sz w:val="24"/>
          <w:szCs w:val="24"/>
          <w:lang w:val="uk-UA"/>
        </w:rPr>
        <w:t xml:space="preserve"> Харчові технології [Електронний ресурс] : </w:t>
      </w:r>
      <w:proofErr w:type="spellStart"/>
      <w:r w:rsidRPr="009D1C93">
        <w:rPr>
          <w:rFonts w:ascii="Times New Roman" w:hAnsi="Times New Roman"/>
          <w:color w:val="000000"/>
          <w:sz w:val="24"/>
          <w:szCs w:val="24"/>
          <w:lang w:val="uk-UA"/>
        </w:rPr>
        <w:t>навч</w:t>
      </w:r>
      <w:proofErr w:type="spellEnd"/>
      <w:r w:rsidRPr="009D1C93">
        <w:rPr>
          <w:rFonts w:ascii="Times New Roman" w:hAnsi="Times New Roman"/>
          <w:color w:val="000000"/>
          <w:sz w:val="24"/>
          <w:szCs w:val="24"/>
          <w:lang w:val="uk-UA"/>
        </w:rPr>
        <w:t xml:space="preserve">. </w:t>
      </w:r>
      <w:proofErr w:type="spellStart"/>
      <w:r w:rsidRPr="009D1C93">
        <w:rPr>
          <w:rFonts w:ascii="Times New Roman" w:hAnsi="Times New Roman"/>
          <w:color w:val="000000"/>
          <w:sz w:val="24"/>
          <w:szCs w:val="24"/>
          <w:lang w:val="uk-UA"/>
        </w:rPr>
        <w:t>посіб</w:t>
      </w:r>
      <w:proofErr w:type="spellEnd"/>
      <w:r w:rsidRPr="009D1C93">
        <w:rPr>
          <w:rFonts w:ascii="Times New Roman" w:hAnsi="Times New Roman"/>
          <w:color w:val="000000"/>
          <w:sz w:val="24"/>
          <w:szCs w:val="24"/>
          <w:lang w:val="uk-UA"/>
        </w:rPr>
        <w:t>. у 2 ч. Ч. 2 / Ф. В. </w:t>
      </w:r>
      <w:proofErr w:type="spellStart"/>
      <w:r w:rsidRPr="009D1C93">
        <w:rPr>
          <w:rFonts w:ascii="Times New Roman" w:hAnsi="Times New Roman"/>
          <w:color w:val="000000"/>
          <w:sz w:val="24"/>
          <w:szCs w:val="24"/>
          <w:lang w:val="uk-UA"/>
        </w:rPr>
        <w:t>Перцевой</w:t>
      </w:r>
      <w:proofErr w:type="spellEnd"/>
      <w:r w:rsidRPr="009D1C93">
        <w:rPr>
          <w:rFonts w:ascii="Times New Roman" w:hAnsi="Times New Roman"/>
          <w:color w:val="000000"/>
          <w:sz w:val="24"/>
          <w:szCs w:val="24"/>
          <w:lang w:val="uk-UA"/>
        </w:rPr>
        <w:t>, Н. В. </w:t>
      </w:r>
      <w:proofErr w:type="spellStart"/>
      <w:r w:rsidRPr="009D1C93">
        <w:rPr>
          <w:rFonts w:ascii="Times New Roman" w:hAnsi="Times New Roman"/>
          <w:color w:val="000000"/>
          <w:sz w:val="24"/>
          <w:szCs w:val="24"/>
          <w:lang w:val="uk-UA"/>
        </w:rPr>
        <w:t>Камсуліна</w:t>
      </w:r>
      <w:proofErr w:type="spellEnd"/>
      <w:r w:rsidRPr="009D1C93">
        <w:rPr>
          <w:rFonts w:ascii="Times New Roman" w:hAnsi="Times New Roman"/>
          <w:color w:val="000000"/>
          <w:sz w:val="24"/>
          <w:szCs w:val="24"/>
          <w:lang w:val="uk-UA"/>
        </w:rPr>
        <w:t>, О. Б. </w:t>
      </w:r>
      <w:proofErr w:type="spellStart"/>
      <w:r w:rsidRPr="009D1C93">
        <w:rPr>
          <w:rFonts w:ascii="Times New Roman" w:hAnsi="Times New Roman"/>
          <w:color w:val="000000"/>
          <w:sz w:val="24"/>
          <w:szCs w:val="24"/>
          <w:lang w:val="uk-UA"/>
        </w:rPr>
        <w:t>Дроменко</w:t>
      </w:r>
      <w:proofErr w:type="spellEnd"/>
      <w:r w:rsidRPr="009D1C93">
        <w:rPr>
          <w:rFonts w:ascii="Times New Roman" w:hAnsi="Times New Roman"/>
          <w:color w:val="000000"/>
          <w:sz w:val="24"/>
          <w:szCs w:val="24"/>
          <w:lang w:val="uk-UA"/>
        </w:rPr>
        <w:t xml:space="preserve"> та ін. ; Харків. </w:t>
      </w:r>
      <w:proofErr w:type="spellStart"/>
      <w:r w:rsidRPr="009D1C93">
        <w:rPr>
          <w:rFonts w:ascii="Times New Roman" w:hAnsi="Times New Roman"/>
          <w:color w:val="000000"/>
          <w:sz w:val="24"/>
          <w:szCs w:val="24"/>
          <w:lang w:val="uk-UA"/>
        </w:rPr>
        <w:t>держ</w:t>
      </w:r>
      <w:proofErr w:type="spellEnd"/>
      <w:r w:rsidRPr="009D1C93">
        <w:rPr>
          <w:rFonts w:ascii="Times New Roman" w:hAnsi="Times New Roman"/>
          <w:color w:val="000000"/>
          <w:sz w:val="24"/>
          <w:szCs w:val="24"/>
          <w:lang w:val="uk-UA"/>
        </w:rPr>
        <w:t xml:space="preserve">. ун-т харчування та торгівлі. — Харків ; Суми : ХДУХТ, 2020. — 208 с. </w:t>
      </w:r>
      <w:hyperlink r:id="rId21" w:history="1">
        <w:r w:rsidRPr="009D1C93">
          <w:rPr>
            <w:rStyle w:val="a5"/>
            <w:rFonts w:ascii="Times New Roman" w:hAnsi="Times New Roman"/>
            <w:sz w:val="24"/>
            <w:szCs w:val="24"/>
            <w:lang w:val="uk-UA"/>
          </w:rPr>
          <w:t>https://elc.library.ontu.edu.ua/library-w/DocumentDescription?docid=OdONAHT.2054231</w:t>
        </w:r>
      </w:hyperlink>
    </w:p>
    <w:p w14:paraId="07C14A13" w14:textId="00D7BBA4" w:rsidR="00FC0623" w:rsidRPr="00AA543B" w:rsidRDefault="00FC0623" w:rsidP="00FC0623">
      <w:pPr>
        <w:numPr>
          <w:ilvl w:val="0"/>
          <w:numId w:val="22"/>
        </w:numPr>
        <w:jc w:val="both"/>
        <w:rPr>
          <w:rStyle w:val="a5"/>
          <w:b/>
          <w:bCs/>
          <w:color w:val="auto"/>
          <w:sz w:val="24"/>
          <w:szCs w:val="24"/>
          <w:u w:val="none"/>
        </w:rPr>
      </w:pPr>
      <w:r w:rsidRPr="009D1C93">
        <w:rPr>
          <w:color w:val="000000"/>
          <w:sz w:val="24"/>
          <w:szCs w:val="24"/>
        </w:rPr>
        <w:t xml:space="preserve">HACCP і системи управління безпечністю харчової продукції [Текст] : підручник / О. В. Бочарова ; </w:t>
      </w:r>
      <w:proofErr w:type="spellStart"/>
      <w:r w:rsidRPr="009D1C93">
        <w:rPr>
          <w:color w:val="000000"/>
          <w:sz w:val="24"/>
          <w:szCs w:val="24"/>
        </w:rPr>
        <w:t>Одес</w:t>
      </w:r>
      <w:proofErr w:type="spellEnd"/>
      <w:r w:rsidRPr="009D1C93">
        <w:rPr>
          <w:color w:val="000000"/>
          <w:sz w:val="24"/>
          <w:szCs w:val="24"/>
        </w:rPr>
        <w:t xml:space="preserve">. </w:t>
      </w:r>
      <w:proofErr w:type="spellStart"/>
      <w:r w:rsidRPr="009D1C93">
        <w:rPr>
          <w:color w:val="000000"/>
          <w:sz w:val="24"/>
          <w:szCs w:val="24"/>
        </w:rPr>
        <w:t>нац</w:t>
      </w:r>
      <w:proofErr w:type="spellEnd"/>
      <w:r w:rsidRPr="009D1C93">
        <w:rPr>
          <w:color w:val="000000"/>
          <w:sz w:val="24"/>
          <w:szCs w:val="24"/>
        </w:rPr>
        <w:t xml:space="preserve">. акад. харч. технологій. — Одеса : Атлант, 2019. — 376 с. : табл., рис. — </w:t>
      </w:r>
      <w:proofErr w:type="spellStart"/>
      <w:r w:rsidRPr="009D1C93">
        <w:rPr>
          <w:color w:val="000000"/>
          <w:sz w:val="24"/>
          <w:szCs w:val="24"/>
        </w:rPr>
        <w:t>Бібліогр</w:t>
      </w:r>
      <w:proofErr w:type="spellEnd"/>
      <w:r w:rsidRPr="009D1C93">
        <w:rPr>
          <w:color w:val="000000"/>
          <w:sz w:val="24"/>
          <w:szCs w:val="24"/>
        </w:rPr>
        <w:t xml:space="preserve">. в кінці </w:t>
      </w:r>
      <w:proofErr w:type="spellStart"/>
      <w:r w:rsidRPr="009D1C93">
        <w:rPr>
          <w:color w:val="000000"/>
          <w:sz w:val="24"/>
          <w:szCs w:val="24"/>
        </w:rPr>
        <w:t>розд</w:t>
      </w:r>
      <w:proofErr w:type="spellEnd"/>
      <w:r w:rsidRPr="009D1C93">
        <w:rPr>
          <w:color w:val="000000"/>
          <w:sz w:val="24"/>
          <w:szCs w:val="24"/>
        </w:rPr>
        <w:t>.</w:t>
      </w:r>
      <w:r w:rsidR="00A57D1C" w:rsidRPr="009D1C93">
        <w:rPr>
          <w:color w:val="000000"/>
          <w:sz w:val="24"/>
          <w:szCs w:val="24"/>
        </w:rPr>
        <w:t xml:space="preserve"> </w:t>
      </w:r>
      <w:hyperlink r:id="rId22" w:history="1">
        <w:r w:rsidR="00A57D1C" w:rsidRPr="009D1C93">
          <w:rPr>
            <w:rStyle w:val="a5"/>
            <w:sz w:val="24"/>
            <w:szCs w:val="24"/>
          </w:rPr>
          <w:t>https://elc.library.ontu.edu.ua/library-w/DocumentDescription?docid=OdONAHT-cnv.BibRecord.166277</w:t>
        </w:r>
      </w:hyperlink>
    </w:p>
    <w:p w14:paraId="5FB31510" w14:textId="77777777" w:rsidR="00A0116D" w:rsidRDefault="00A0116D" w:rsidP="00AA543B">
      <w:pPr>
        <w:spacing w:line="276" w:lineRule="auto"/>
        <w:jc w:val="both"/>
        <w:rPr>
          <w:color w:val="000000"/>
          <w:sz w:val="24"/>
          <w:szCs w:val="24"/>
        </w:rPr>
      </w:pPr>
    </w:p>
    <w:p w14:paraId="3C8191A0" w14:textId="77777777" w:rsidR="00A0116D" w:rsidRDefault="00A0116D" w:rsidP="00AA543B">
      <w:pPr>
        <w:spacing w:line="276" w:lineRule="auto"/>
        <w:jc w:val="both"/>
        <w:rPr>
          <w:color w:val="000000"/>
          <w:sz w:val="24"/>
          <w:szCs w:val="24"/>
        </w:rPr>
      </w:pPr>
    </w:p>
    <w:p w14:paraId="03066321" w14:textId="77777777" w:rsidR="00AA543B" w:rsidRDefault="00AA543B" w:rsidP="00AA543B">
      <w:pPr>
        <w:spacing w:line="276" w:lineRule="auto"/>
        <w:jc w:val="both"/>
        <w:rPr>
          <w:b/>
          <w:sz w:val="24"/>
          <w:szCs w:val="24"/>
          <w:shd w:val="clear" w:color="auto" w:fill="FFFFFF"/>
          <w:lang w:eastAsia="ru-RU"/>
        </w:rPr>
      </w:pPr>
      <w:r>
        <w:rPr>
          <w:color w:val="000000"/>
          <w:sz w:val="24"/>
          <w:szCs w:val="24"/>
        </w:rPr>
        <w:lastRenderedPageBreak/>
        <w:t>Д</w:t>
      </w:r>
      <w:r w:rsidR="0055565A" w:rsidRPr="009D1C93">
        <w:rPr>
          <w:b/>
          <w:sz w:val="24"/>
          <w:szCs w:val="24"/>
          <w:shd w:val="clear" w:color="auto" w:fill="FFFFFF"/>
          <w:lang w:eastAsia="ru-RU"/>
        </w:rPr>
        <w:t>одаткові:</w:t>
      </w:r>
    </w:p>
    <w:p w14:paraId="58FB7633" w14:textId="356AAE7C" w:rsidR="00AA543B" w:rsidRPr="00AA543B" w:rsidRDefault="0055565A" w:rsidP="00AA543B">
      <w:pPr>
        <w:pStyle w:val="a6"/>
        <w:numPr>
          <w:ilvl w:val="0"/>
          <w:numId w:val="23"/>
        </w:numPr>
        <w:rPr>
          <w:rStyle w:val="a5"/>
          <w:rFonts w:ascii="Times New Roman" w:hAnsi="Times New Roman"/>
          <w:bCs/>
          <w:color w:val="auto"/>
          <w:sz w:val="24"/>
          <w:szCs w:val="24"/>
          <w:u w:val="none"/>
          <w:lang w:val="uk-UA"/>
        </w:rPr>
      </w:pPr>
      <w:proofErr w:type="spellStart"/>
      <w:r w:rsidRPr="00AA543B">
        <w:rPr>
          <w:rFonts w:ascii="Times New Roman" w:hAnsi="Times New Roman"/>
          <w:bCs/>
          <w:sz w:val="24"/>
          <w:szCs w:val="24"/>
        </w:rPr>
        <w:t>Національний</w:t>
      </w:r>
      <w:proofErr w:type="spellEnd"/>
      <w:r w:rsidRPr="00AA543B">
        <w:rPr>
          <w:rFonts w:ascii="Times New Roman" w:hAnsi="Times New Roman"/>
          <w:bCs/>
          <w:sz w:val="24"/>
          <w:szCs w:val="24"/>
        </w:rPr>
        <w:t xml:space="preserve"> стандарт </w:t>
      </w:r>
      <w:proofErr w:type="spellStart"/>
      <w:r w:rsidRPr="00AA543B">
        <w:rPr>
          <w:rFonts w:ascii="Times New Roman" w:hAnsi="Times New Roman"/>
          <w:bCs/>
          <w:sz w:val="24"/>
          <w:szCs w:val="24"/>
        </w:rPr>
        <w:t>України</w:t>
      </w:r>
      <w:proofErr w:type="spellEnd"/>
      <w:r w:rsidRPr="00AA543B">
        <w:rPr>
          <w:rFonts w:ascii="Times New Roman" w:hAnsi="Times New Roman"/>
          <w:bCs/>
          <w:sz w:val="24"/>
          <w:szCs w:val="24"/>
        </w:rPr>
        <w:t xml:space="preserve">. </w:t>
      </w:r>
      <w:r w:rsidRPr="00AA543B">
        <w:rPr>
          <w:rFonts w:ascii="Times New Roman" w:hAnsi="Times New Roman"/>
          <w:sz w:val="24"/>
          <w:szCs w:val="24"/>
        </w:rPr>
        <w:t xml:space="preserve">«ISO 9000:2015. </w:t>
      </w:r>
      <w:proofErr w:type="spellStart"/>
      <w:r w:rsidRPr="00AA543B">
        <w:rPr>
          <w:rFonts w:ascii="Times New Roman" w:hAnsi="Times New Roman"/>
          <w:sz w:val="24"/>
          <w:szCs w:val="24"/>
        </w:rPr>
        <w:t>Системи</w:t>
      </w:r>
      <w:proofErr w:type="spellEnd"/>
      <w:r w:rsidRPr="00AA54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A543B">
        <w:rPr>
          <w:rFonts w:ascii="Times New Roman" w:hAnsi="Times New Roman"/>
          <w:sz w:val="24"/>
          <w:szCs w:val="24"/>
        </w:rPr>
        <w:t>управління</w:t>
      </w:r>
      <w:proofErr w:type="spellEnd"/>
      <w:r w:rsidRPr="00AA54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A543B">
        <w:rPr>
          <w:rFonts w:ascii="Times New Roman" w:hAnsi="Times New Roman"/>
          <w:sz w:val="24"/>
          <w:szCs w:val="24"/>
        </w:rPr>
        <w:t>якістю</w:t>
      </w:r>
      <w:proofErr w:type="spellEnd"/>
      <w:r w:rsidRPr="00AA543B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AA543B">
        <w:rPr>
          <w:rFonts w:ascii="Times New Roman" w:hAnsi="Times New Roman"/>
          <w:sz w:val="24"/>
          <w:szCs w:val="24"/>
        </w:rPr>
        <w:t>Основні</w:t>
      </w:r>
      <w:proofErr w:type="spellEnd"/>
      <w:r w:rsidRPr="00AA54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A543B">
        <w:rPr>
          <w:rFonts w:ascii="Times New Roman" w:hAnsi="Times New Roman"/>
          <w:sz w:val="24"/>
          <w:szCs w:val="24"/>
        </w:rPr>
        <w:t>положення</w:t>
      </w:r>
      <w:proofErr w:type="spellEnd"/>
      <w:r w:rsidRPr="00AA543B">
        <w:rPr>
          <w:rFonts w:ascii="Times New Roman" w:hAnsi="Times New Roman"/>
          <w:sz w:val="24"/>
          <w:szCs w:val="24"/>
        </w:rPr>
        <w:t xml:space="preserve"> і словник» </w:t>
      </w:r>
      <w:hyperlink r:id="rId23" w:history="1">
        <w:r w:rsidRPr="00AA543B">
          <w:rPr>
            <w:rStyle w:val="a5"/>
            <w:rFonts w:ascii="Times New Roman" w:hAnsi="Times New Roman"/>
            <w:bCs/>
            <w:sz w:val="24"/>
            <w:szCs w:val="24"/>
            <w:lang w:val="uk-UA"/>
          </w:rPr>
          <w:t>https://dnaop.com/html/</w:t>
        </w:r>
      </w:hyperlink>
    </w:p>
    <w:p w14:paraId="2BD412F2" w14:textId="0D240D6A" w:rsidR="00AA543B" w:rsidRPr="00AA543B" w:rsidRDefault="00AA543B" w:rsidP="00AA543B">
      <w:pPr>
        <w:pStyle w:val="a6"/>
        <w:numPr>
          <w:ilvl w:val="0"/>
          <w:numId w:val="23"/>
        </w:numPr>
        <w:rPr>
          <w:rFonts w:ascii="Times New Roman" w:hAnsi="Times New Roman"/>
          <w:bCs/>
          <w:sz w:val="24"/>
          <w:szCs w:val="24"/>
          <w:lang w:val="uk-UA"/>
        </w:rPr>
      </w:pPr>
      <w:r w:rsidRPr="00AA543B">
        <w:rPr>
          <w:rFonts w:ascii="Times New Roman" w:hAnsi="Times New Roman"/>
          <w:sz w:val="24"/>
          <w:szCs w:val="24"/>
          <w:lang w:val="uk-UA"/>
        </w:rPr>
        <w:t>С</w:t>
      </w:r>
      <w:proofErr w:type="spellStart"/>
      <w:r w:rsidRPr="00AA543B">
        <w:rPr>
          <w:rFonts w:ascii="Times New Roman" w:hAnsi="Times New Roman"/>
          <w:sz w:val="24"/>
          <w:szCs w:val="24"/>
        </w:rPr>
        <w:t>айт</w:t>
      </w:r>
      <w:proofErr w:type="spellEnd"/>
      <w:r w:rsidRPr="00AA54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A543B">
        <w:rPr>
          <w:rFonts w:ascii="Times New Roman" w:hAnsi="Times New Roman"/>
          <w:sz w:val="24"/>
          <w:szCs w:val="24"/>
        </w:rPr>
        <w:t>Держпродспоживслужба</w:t>
      </w:r>
      <w:proofErr w:type="spellEnd"/>
      <w:r w:rsidRPr="00AA54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A543B">
        <w:rPr>
          <w:rFonts w:ascii="Times New Roman" w:hAnsi="Times New Roman"/>
          <w:sz w:val="24"/>
          <w:szCs w:val="24"/>
        </w:rPr>
        <w:t>України</w:t>
      </w:r>
      <w:proofErr w:type="spellEnd"/>
      <w:r w:rsidRPr="00AA543B">
        <w:rPr>
          <w:rFonts w:ascii="Times New Roman" w:hAnsi="Times New Roman"/>
          <w:sz w:val="24"/>
          <w:szCs w:val="24"/>
        </w:rPr>
        <w:t xml:space="preserve">    </w:t>
      </w:r>
      <w:hyperlink r:id="rId24" w:history="1">
        <w:r w:rsidRPr="00AA543B">
          <w:rPr>
            <w:rStyle w:val="a5"/>
            <w:rFonts w:ascii="Times New Roman" w:hAnsi="Times New Roman"/>
            <w:sz w:val="24"/>
            <w:szCs w:val="24"/>
            <w:lang w:val="uk-UA"/>
          </w:rPr>
          <w:t>https://dpss.gov.ua/</w:t>
        </w:r>
      </w:hyperlink>
    </w:p>
    <w:p w14:paraId="14AC50D6" w14:textId="77777777" w:rsidR="009D1C93" w:rsidRPr="009D1C93" w:rsidRDefault="00FC0623" w:rsidP="00AA543B">
      <w:pPr>
        <w:pStyle w:val="a6"/>
        <w:numPr>
          <w:ilvl w:val="0"/>
          <w:numId w:val="23"/>
        </w:numPr>
        <w:rPr>
          <w:rFonts w:ascii="Times New Roman" w:hAnsi="Times New Roman"/>
          <w:bCs/>
          <w:sz w:val="24"/>
          <w:szCs w:val="24"/>
          <w:lang w:val="uk-UA"/>
        </w:rPr>
      </w:pPr>
      <w:r w:rsidRPr="009D1C93">
        <w:rPr>
          <w:rFonts w:ascii="Times New Roman" w:hAnsi="Times New Roman"/>
          <w:color w:val="000000"/>
          <w:sz w:val="24"/>
          <w:szCs w:val="24"/>
          <w:lang w:val="uk-UA"/>
        </w:rPr>
        <w:t xml:space="preserve">Ресторанна справа. Асортимент, технологія і управління якістю продукції в сучасному ресторані [Текст] : </w:t>
      </w:r>
      <w:proofErr w:type="spellStart"/>
      <w:r w:rsidRPr="009D1C93">
        <w:rPr>
          <w:rFonts w:ascii="Times New Roman" w:hAnsi="Times New Roman"/>
          <w:color w:val="000000"/>
          <w:sz w:val="24"/>
          <w:szCs w:val="24"/>
          <w:lang w:val="uk-UA"/>
        </w:rPr>
        <w:t>навч</w:t>
      </w:r>
      <w:proofErr w:type="spellEnd"/>
      <w:r w:rsidRPr="009D1C93">
        <w:rPr>
          <w:rFonts w:ascii="Times New Roman" w:hAnsi="Times New Roman"/>
          <w:color w:val="000000"/>
          <w:sz w:val="24"/>
          <w:szCs w:val="24"/>
          <w:lang w:val="uk-UA"/>
        </w:rPr>
        <w:t xml:space="preserve">. </w:t>
      </w:r>
      <w:proofErr w:type="spellStart"/>
      <w:r w:rsidRPr="009D1C93">
        <w:rPr>
          <w:rFonts w:ascii="Times New Roman" w:hAnsi="Times New Roman"/>
          <w:color w:val="000000"/>
          <w:sz w:val="24"/>
          <w:szCs w:val="24"/>
          <w:lang w:val="uk-UA"/>
        </w:rPr>
        <w:t>посіб</w:t>
      </w:r>
      <w:proofErr w:type="spellEnd"/>
      <w:r w:rsidRPr="009D1C93">
        <w:rPr>
          <w:rFonts w:ascii="Times New Roman" w:hAnsi="Times New Roman"/>
          <w:color w:val="000000"/>
          <w:sz w:val="24"/>
          <w:szCs w:val="24"/>
          <w:lang w:val="uk-UA"/>
        </w:rPr>
        <w:t>. / В. В. </w:t>
      </w:r>
      <w:proofErr w:type="spellStart"/>
      <w:r w:rsidRPr="009D1C93">
        <w:rPr>
          <w:rFonts w:ascii="Times New Roman" w:hAnsi="Times New Roman"/>
          <w:color w:val="000000"/>
          <w:sz w:val="24"/>
          <w:szCs w:val="24"/>
          <w:lang w:val="uk-UA"/>
        </w:rPr>
        <w:t>Архіпов</w:t>
      </w:r>
      <w:proofErr w:type="spellEnd"/>
      <w:r w:rsidRPr="009D1C93">
        <w:rPr>
          <w:rFonts w:ascii="Times New Roman" w:hAnsi="Times New Roman"/>
          <w:color w:val="000000"/>
          <w:sz w:val="24"/>
          <w:szCs w:val="24"/>
          <w:lang w:val="uk-UA"/>
        </w:rPr>
        <w:t xml:space="preserve">. — 3-тє вид. — Київ : ЦУЛ, 2021. — 382 с. </w:t>
      </w:r>
    </w:p>
    <w:p w14:paraId="0845D7AE" w14:textId="250A9C6D" w:rsidR="00FC0623" w:rsidRPr="009D1C93" w:rsidRDefault="009D1C93" w:rsidP="00AA543B">
      <w:pPr>
        <w:pStyle w:val="a6"/>
        <w:numPr>
          <w:ilvl w:val="0"/>
          <w:numId w:val="23"/>
        </w:numPr>
        <w:rPr>
          <w:rFonts w:ascii="Times New Roman" w:hAnsi="Times New Roman"/>
          <w:bCs/>
          <w:sz w:val="24"/>
          <w:szCs w:val="24"/>
          <w:lang w:val="uk-UA"/>
        </w:rPr>
      </w:pPr>
      <w:hyperlink r:id="rId25" w:history="1">
        <w:r w:rsidRPr="009D1C93">
          <w:rPr>
            <w:rStyle w:val="a5"/>
            <w:rFonts w:ascii="Times New Roman" w:hAnsi="Times New Roman"/>
            <w:sz w:val="24"/>
            <w:szCs w:val="24"/>
            <w:lang w:val="uk-UA"/>
          </w:rPr>
          <w:t>https://elc.library.ontu.edu.ua/library-w/DocumentDescription?docid=OdONAHT.1836674</w:t>
        </w:r>
      </w:hyperlink>
    </w:p>
    <w:p w14:paraId="2C0B87E8" w14:textId="603788A9" w:rsidR="00FC0623" w:rsidRPr="009D1C93" w:rsidRDefault="00FC0623" w:rsidP="00AA543B">
      <w:pPr>
        <w:pStyle w:val="a6"/>
        <w:numPr>
          <w:ilvl w:val="0"/>
          <w:numId w:val="23"/>
        </w:numPr>
        <w:rPr>
          <w:rFonts w:ascii="Times New Roman" w:hAnsi="Times New Roman"/>
          <w:bCs/>
          <w:sz w:val="24"/>
          <w:szCs w:val="24"/>
          <w:lang w:val="uk-UA"/>
        </w:rPr>
      </w:pPr>
      <w:r w:rsidRPr="009D1C93">
        <w:rPr>
          <w:rFonts w:ascii="Times New Roman" w:hAnsi="Times New Roman"/>
          <w:color w:val="000000"/>
          <w:sz w:val="24"/>
          <w:szCs w:val="24"/>
          <w:lang w:val="uk-UA"/>
        </w:rPr>
        <w:t xml:space="preserve">Довідник товарознавця і споживача продовольчих товарів [Електронний ресурс] : </w:t>
      </w:r>
      <w:proofErr w:type="spellStart"/>
      <w:r w:rsidRPr="009D1C93">
        <w:rPr>
          <w:rFonts w:ascii="Times New Roman" w:hAnsi="Times New Roman"/>
          <w:color w:val="000000"/>
          <w:sz w:val="24"/>
          <w:szCs w:val="24"/>
          <w:lang w:val="uk-UA"/>
        </w:rPr>
        <w:t>навч</w:t>
      </w:r>
      <w:proofErr w:type="spellEnd"/>
      <w:r w:rsidRPr="009D1C93">
        <w:rPr>
          <w:rFonts w:ascii="Times New Roman" w:hAnsi="Times New Roman"/>
          <w:color w:val="000000"/>
          <w:sz w:val="24"/>
          <w:szCs w:val="24"/>
          <w:lang w:val="uk-UA"/>
        </w:rPr>
        <w:t xml:space="preserve">. </w:t>
      </w:r>
      <w:proofErr w:type="spellStart"/>
      <w:r w:rsidRPr="009D1C93">
        <w:rPr>
          <w:rFonts w:ascii="Times New Roman" w:hAnsi="Times New Roman"/>
          <w:color w:val="000000"/>
          <w:sz w:val="24"/>
          <w:szCs w:val="24"/>
          <w:lang w:val="uk-UA"/>
        </w:rPr>
        <w:t>посіб</w:t>
      </w:r>
      <w:proofErr w:type="spellEnd"/>
      <w:r w:rsidRPr="009D1C93">
        <w:rPr>
          <w:rFonts w:ascii="Times New Roman" w:hAnsi="Times New Roman"/>
          <w:color w:val="000000"/>
          <w:sz w:val="24"/>
          <w:szCs w:val="24"/>
          <w:lang w:val="uk-UA"/>
        </w:rPr>
        <w:t xml:space="preserve">. / С. В. Князь, А. Г. Загородній, М. В. Римар та ін. ; за ред. С. В. Князя ; </w:t>
      </w:r>
      <w:proofErr w:type="spellStart"/>
      <w:r w:rsidRPr="009D1C93">
        <w:rPr>
          <w:rFonts w:ascii="Times New Roman" w:hAnsi="Times New Roman"/>
          <w:color w:val="000000"/>
          <w:sz w:val="24"/>
          <w:szCs w:val="24"/>
          <w:lang w:val="uk-UA"/>
        </w:rPr>
        <w:t>Нац</w:t>
      </w:r>
      <w:proofErr w:type="spellEnd"/>
      <w:r w:rsidRPr="009D1C93">
        <w:rPr>
          <w:rFonts w:ascii="Times New Roman" w:hAnsi="Times New Roman"/>
          <w:color w:val="000000"/>
          <w:sz w:val="24"/>
          <w:szCs w:val="24"/>
          <w:lang w:val="uk-UA"/>
        </w:rPr>
        <w:t>. ун-т "Львів. політехніка". — Львів : Вид-во Львів. політехніки, 2021. — 796 с.</w:t>
      </w:r>
    </w:p>
    <w:p w14:paraId="4D82A8DD" w14:textId="16C9A9BA" w:rsidR="00A57D1C" w:rsidRPr="009D1C93" w:rsidRDefault="00C91457" w:rsidP="00AA543B">
      <w:pPr>
        <w:pStyle w:val="a6"/>
        <w:numPr>
          <w:ilvl w:val="0"/>
          <w:numId w:val="23"/>
        </w:numPr>
        <w:rPr>
          <w:rFonts w:ascii="Times New Roman" w:hAnsi="Times New Roman"/>
          <w:bCs/>
          <w:sz w:val="24"/>
          <w:szCs w:val="24"/>
          <w:lang w:val="uk-UA"/>
        </w:rPr>
      </w:pPr>
      <w:hyperlink r:id="rId26" w:history="1">
        <w:r w:rsidRPr="009D1C93">
          <w:rPr>
            <w:rStyle w:val="a5"/>
            <w:rFonts w:ascii="Times New Roman" w:hAnsi="Times New Roman"/>
            <w:bCs/>
            <w:sz w:val="24"/>
            <w:szCs w:val="24"/>
            <w:lang w:val="uk-UA"/>
          </w:rPr>
          <w:t>https://elc.library.ontu.edu.ua/library-w/DocumentDescription?docid=OdONAHT.2237829</w:t>
        </w:r>
      </w:hyperlink>
    </w:p>
    <w:p w14:paraId="50270169" w14:textId="77777777" w:rsidR="00FC0623" w:rsidRPr="009D1C93" w:rsidRDefault="00FC0623" w:rsidP="00AA543B">
      <w:pPr>
        <w:pStyle w:val="a6"/>
        <w:numPr>
          <w:ilvl w:val="0"/>
          <w:numId w:val="23"/>
        </w:numPr>
        <w:rPr>
          <w:rFonts w:ascii="Times New Roman" w:hAnsi="Times New Roman"/>
          <w:bCs/>
          <w:sz w:val="24"/>
          <w:szCs w:val="24"/>
          <w:lang w:val="uk-UA"/>
        </w:rPr>
      </w:pPr>
      <w:r w:rsidRPr="009D1C93">
        <w:rPr>
          <w:rFonts w:ascii="Times New Roman" w:hAnsi="Times New Roman"/>
          <w:color w:val="000000"/>
          <w:sz w:val="24"/>
          <w:szCs w:val="24"/>
          <w:lang w:val="uk-UA"/>
        </w:rPr>
        <w:t xml:space="preserve">Сучасні досягнення харчової науки [Електронний ресурс] : </w:t>
      </w:r>
      <w:proofErr w:type="spellStart"/>
      <w:r w:rsidRPr="009D1C93">
        <w:rPr>
          <w:rFonts w:ascii="Times New Roman" w:hAnsi="Times New Roman"/>
          <w:color w:val="000000"/>
          <w:sz w:val="24"/>
          <w:szCs w:val="24"/>
          <w:lang w:val="uk-UA"/>
        </w:rPr>
        <w:t>навч</w:t>
      </w:r>
      <w:proofErr w:type="spellEnd"/>
      <w:r w:rsidRPr="009D1C93">
        <w:rPr>
          <w:rFonts w:ascii="Times New Roman" w:hAnsi="Times New Roman"/>
          <w:color w:val="000000"/>
          <w:sz w:val="24"/>
          <w:szCs w:val="24"/>
          <w:lang w:val="uk-UA"/>
        </w:rPr>
        <w:t xml:space="preserve">. </w:t>
      </w:r>
      <w:proofErr w:type="spellStart"/>
      <w:r w:rsidRPr="009D1C93">
        <w:rPr>
          <w:rFonts w:ascii="Times New Roman" w:hAnsi="Times New Roman"/>
          <w:color w:val="000000"/>
          <w:sz w:val="24"/>
          <w:szCs w:val="24"/>
          <w:lang w:val="uk-UA"/>
        </w:rPr>
        <w:t>посіб</w:t>
      </w:r>
      <w:proofErr w:type="spellEnd"/>
      <w:r w:rsidRPr="009D1C93">
        <w:rPr>
          <w:rFonts w:ascii="Times New Roman" w:hAnsi="Times New Roman"/>
          <w:color w:val="000000"/>
          <w:sz w:val="24"/>
          <w:szCs w:val="24"/>
          <w:lang w:val="uk-UA"/>
        </w:rPr>
        <w:t xml:space="preserve">. для студентів і аспірантів спец. 181 "Харчові технології". У 2 ч. Ч. 2 / В. І. </w:t>
      </w:r>
      <w:proofErr w:type="spellStart"/>
      <w:r w:rsidRPr="009D1C93">
        <w:rPr>
          <w:rFonts w:ascii="Times New Roman" w:hAnsi="Times New Roman"/>
          <w:color w:val="000000"/>
          <w:sz w:val="24"/>
          <w:szCs w:val="24"/>
          <w:lang w:val="uk-UA"/>
        </w:rPr>
        <w:t>Ладика</w:t>
      </w:r>
      <w:proofErr w:type="spellEnd"/>
      <w:r w:rsidRPr="009D1C93">
        <w:rPr>
          <w:rFonts w:ascii="Times New Roman" w:hAnsi="Times New Roman"/>
          <w:color w:val="000000"/>
          <w:sz w:val="24"/>
          <w:szCs w:val="24"/>
          <w:lang w:val="uk-UA"/>
        </w:rPr>
        <w:t xml:space="preserve">, Л. З. </w:t>
      </w:r>
      <w:proofErr w:type="spellStart"/>
      <w:r w:rsidRPr="009D1C93">
        <w:rPr>
          <w:rFonts w:ascii="Times New Roman" w:hAnsi="Times New Roman"/>
          <w:color w:val="000000"/>
          <w:sz w:val="24"/>
          <w:szCs w:val="24"/>
          <w:lang w:val="uk-UA"/>
        </w:rPr>
        <w:t>Шильман</w:t>
      </w:r>
      <w:proofErr w:type="spellEnd"/>
      <w:r w:rsidRPr="009D1C93">
        <w:rPr>
          <w:rFonts w:ascii="Times New Roman" w:hAnsi="Times New Roman"/>
          <w:color w:val="000000"/>
          <w:sz w:val="24"/>
          <w:szCs w:val="24"/>
          <w:lang w:val="uk-UA"/>
        </w:rPr>
        <w:t xml:space="preserve">, Ф. В. </w:t>
      </w:r>
      <w:proofErr w:type="spellStart"/>
      <w:r w:rsidRPr="009D1C93">
        <w:rPr>
          <w:rFonts w:ascii="Times New Roman" w:hAnsi="Times New Roman"/>
          <w:color w:val="000000"/>
          <w:sz w:val="24"/>
          <w:szCs w:val="24"/>
          <w:lang w:val="uk-UA"/>
        </w:rPr>
        <w:t>Перцевой</w:t>
      </w:r>
      <w:proofErr w:type="spellEnd"/>
      <w:r w:rsidRPr="009D1C93">
        <w:rPr>
          <w:rFonts w:ascii="Times New Roman" w:hAnsi="Times New Roman"/>
          <w:color w:val="000000"/>
          <w:sz w:val="24"/>
          <w:szCs w:val="24"/>
          <w:lang w:val="uk-UA"/>
        </w:rPr>
        <w:t xml:space="preserve"> та ін. ; за </w:t>
      </w:r>
      <w:proofErr w:type="spellStart"/>
      <w:r w:rsidRPr="009D1C93">
        <w:rPr>
          <w:rFonts w:ascii="Times New Roman" w:hAnsi="Times New Roman"/>
          <w:color w:val="000000"/>
          <w:sz w:val="24"/>
          <w:szCs w:val="24"/>
          <w:lang w:val="uk-UA"/>
        </w:rPr>
        <w:t>заг</w:t>
      </w:r>
      <w:proofErr w:type="spellEnd"/>
      <w:r w:rsidRPr="009D1C93">
        <w:rPr>
          <w:rFonts w:ascii="Times New Roman" w:hAnsi="Times New Roman"/>
          <w:color w:val="000000"/>
          <w:sz w:val="24"/>
          <w:szCs w:val="24"/>
          <w:lang w:val="uk-UA"/>
        </w:rPr>
        <w:t xml:space="preserve">. ред. В. І. </w:t>
      </w:r>
      <w:proofErr w:type="spellStart"/>
      <w:r w:rsidRPr="009D1C93">
        <w:rPr>
          <w:rFonts w:ascii="Times New Roman" w:hAnsi="Times New Roman"/>
          <w:color w:val="000000"/>
          <w:sz w:val="24"/>
          <w:szCs w:val="24"/>
          <w:lang w:val="uk-UA"/>
        </w:rPr>
        <w:t>Ладики</w:t>
      </w:r>
      <w:proofErr w:type="spellEnd"/>
      <w:r w:rsidRPr="009D1C93">
        <w:rPr>
          <w:rFonts w:ascii="Times New Roman" w:hAnsi="Times New Roman"/>
          <w:color w:val="000000"/>
          <w:sz w:val="24"/>
          <w:szCs w:val="24"/>
          <w:lang w:val="uk-UA"/>
        </w:rPr>
        <w:t xml:space="preserve"> ; Сум. </w:t>
      </w:r>
      <w:proofErr w:type="spellStart"/>
      <w:r w:rsidRPr="009D1C93">
        <w:rPr>
          <w:rFonts w:ascii="Times New Roman" w:hAnsi="Times New Roman"/>
          <w:color w:val="000000"/>
          <w:sz w:val="24"/>
          <w:szCs w:val="24"/>
          <w:lang w:val="uk-UA"/>
        </w:rPr>
        <w:t>нац</w:t>
      </w:r>
      <w:proofErr w:type="spellEnd"/>
      <w:r w:rsidRPr="009D1C93">
        <w:rPr>
          <w:rFonts w:ascii="Times New Roman" w:hAnsi="Times New Roman"/>
          <w:color w:val="000000"/>
          <w:sz w:val="24"/>
          <w:szCs w:val="24"/>
          <w:lang w:val="uk-UA"/>
        </w:rPr>
        <w:t xml:space="preserve">. </w:t>
      </w:r>
      <w:proofErr w:type="spellStart"/>
      <w:r w:rsidRPr="009D1C93">
        <w:rPr>
          <w:rFonts w:ascii="Times New Roman" w:hAnsi="Times New Roman"/>
          <w:color w:val="000000"/>
          <w:sz w:val="24"/>
          <w:szCs w:val="24"/>
          <w:lang w:val="uk-UA"/>
        </w:rPr>
        <w:t>аграр</w:t>
      </w:r>
      <w:proofErr w:type="spellEnd"/>
      <w:r w:rsidRPr="009D1C93">
        <w:rPr>
          <w:rFonts w:ascii="Times New Roman" w:hAnsi="Times New Roman"/>
          <w:color w:val="000000"/>
          <w:sz w:val="24"/>
          <w:szCs w:val="24"/>
          <w:lang w:val="uk-UA"/>
        </w:rPr>
        <w:t xml:space="preserve">. ун-т. — Херсон : </w:t>
      </w:r>
      <w:proofErr w:type="spellStart"/>
      <w:r w:rsidRPr="009D1C93">
        <w:rPr>
          <w:rFonts w:ascii="Times New Roman" w:hAnsi="Times New Roman"/>
          <w:color w:val="000000"/>
          <w:sz w:val="24"/>
          <w:szCs w:val="24"/>
          <w:lang w:val="uk-UA"/>
        </w:rPr>
        <w:t>Олді</w:t>
      </w:r>
      <w:proofErr w:type="spellEnd"/>
      <w:r w:rsidRPr="009D1C93">
        <w:rPr>
          <w:rFonts w:ascii="Times New Roman" w:hAnsi="Times New Roman"/>
          <w:color w:val="000000"/>
          <w:sz w:val="24"/>
          <w:szCs w:val="24"/>
          <w:lang w:val="uk-UA"/>
        </w:rPr>
        <w:t xml:space="preserve">+, 2022. — 352 с. </w:t>
      </w:r>
    </w:p>
    <w:p w14:paraId="3C440A4F" w14:textId="008DAD38" w:rsidR="00AA543B" w:rsidRDefault="00A57D1C" w:rsidP="00AA543B">
      <w:pPr>
        <w:pStyle w:val="a6"/>
        <w:ind w:firstLine="0"/>
        <w:rPr>
          <w:rStyle w:val="a5"/>
          <w:rFonts w:ascii="Times New Roman" w:hAnsi="Times New Roman"/>
          <w:sz w:val="24"/>
          <w:szCs w:val="24"/>
          <w:lang w:val="uk-UA"/>
        </w:rPr>
      </w:pPr>
      <w:r w:rsidRPr="009D1C93">
        <w:rPr>
          <w:rFonts w:ascii="Times New Roman" w:hAnsi="Times New Roman"/>
          <w:sz w:val="24"/>
          <w:szCs w:val="24"/>
          <w:lang w:val="uk-UA"/>
        </w:rPr>
        <w:t xml:space="preserve"> </w:t>
      </w:r>
      <w:hyperlink r:id="rId27" w:history="1">
        <w:r w:rsidRPr="009D1C93">
          <w:rPr>
            <w:rStyle w:val="a5"/>
            <w:rFonts w:ascii="Times New Roman" w:hAnsi="Times New Roman"/>
            <w:sz w:val="24"/>
            <w:szCs w:val="24"/>
            <w:lang w:val="uk-UA"/>
          </w:rPr>
          <w:t>https://elc.library.ontu.edu.ua/library-w/DocumentDescription?docid=OdONAHT.2221435</w:t>
        </w:r>
      </w:hyperlink>
    </w:p>
    <w:p w14:paraId="74019608" w14:textId="49FE9C69" w:rsidR="00A57D1C" w:rsidRPr="00AA543B" w:rsidRDefault="00A57D1C" w:rsidP="00AA543B">
      <w:pPr>
        <w:pStyle w:val="a6"/>
        <w:numPr>
          <w:ilvl w:val="0"/>
          <w:numId w:val="23"/>
        </w:numPr>
        <w:rPr>
          <w:rFonts w:ascii="Times New Roman" w:hAnsi="Times New Roman"/>
          <w:sz w:val="24"/>
          <w:szCs w:val="24"/>
          <w:lang w:val="uk-UA"/>
        </w:rPr>
      </w:pPr>
      <w:r w:rsidRPr="00AA543B">
        <w:rPr>
          <w:rFonts w:ascii="Times New Roman" w:hAnsi="Times New Roman"/>
          <w:color w:val="000000"/>
          <w:sz w:val="24"/>
          <w:szCs w:val="24"/>
          <w:lang w:val="uk-UA"/>
        </w:rPr>
        <w:t>Фізико-хімічні методи дослідження якості харчових продуктів [Текст] : посібник / О. М. </w:t>
      </w:r>
      <w:proofErr w:type="spellStart"/>
      <w:r w:rsidRPr="00AA543B">
        <w:rPr>
          <w:rFonts w:ascii="Times New Roman" w:hAnsi="Times New Roman"/>
          <w:color w:val="000000"/>
          <w:sz w:val="24"/>
          <w:szCs w:val="24"/>
          <w:lang w:val="uk-UA"/>
        </w:rPr>
        <w:t>Полумбрик</w:t>
      </w:r>
      <w:proofErr w:type="spellEnd"/>
      <w:r w:rsidRPr="00AA543B">
        <w:rPr>
          <w:rFonts w:ascii="Times New Roman" w:hAnsi="Times New Roman"/>
          <w:color w:val="000000"/>
          <w:sz w:val="24"/>
          <w:szCs w:val="24"/>
          <w:lang w:val="uk-UA"/>
        </w:rPr>
        <w:t>, І. І. </w:t>
      </w:r>
      <w:proofErr w:type="spellStart"/>
      <w:r w:rsidRPr="00AA543B">
        <w:rPr>
          <w:rFonts w:ascii="Times New Roman" w:hAnsi="Times New Roman"/>
          <w:color w:val="000000"/>
          <w:sz w:val="24"/>
          <w:szCs w:val="24"/>
          <w:lang w:val="uk-UA"/>
        </w:rPr>
        <w:t>Осипенкова</w:t>
      </w:r>
      <w:proofErr w:type="spellEnd"/>
      <w:r w:rsidRPr="00AA543B">
        <w:rPr>
          <w:rFonts w:ascii="Times New Roman" w:hAnsi="Times New Roman"/>
          <w:color w:val="000000"/>
          <w:sz w:val="24"/>
          <w:szCs w:val="24"/>
          <w:lang w:val="uk-UA"/>
        </w:rPr>
        <w:t xml:space="preserve">, Є. О. Котляр ; за ред. О. М. </w:t>
      </w:r>
      <w:proofErr w:type="spellStart"/>
      <w:r w:rsidRPr="00AA543B">
        <w:rPr>
          <w:rFonts w:ascii="Times New Roman" w:hAnsi="Times New Roman"/>
          <w:color w:val="000000"/>
          <w:sz w:val="24"/>
          <w:szCs w:val="24"/>
          <w:lang w:val="uk-UA"/>
        </w:rPr>
        <w:t>Полумбрика</w:t>
      </w:r>
      <w:proofErr w:type="spellEnd"/>
      <w:r w:rsidRPr="00AA543B">
        <w:rPr>
          <w:rFonts w:ascii="Times New Roman" w:hAnsi="Times New Roman"/>
          <w:color w:val="000000"/>
          <w:sz w:val="24"/>
          <w:szCs w:val="24"/>
          <w:lang w:val="uk-UA"/>
        </w:rPr>
        <w:t xml:space="preserve"> ; Черкас. </w:t>
      </w:r>
      <w:proofErr w:type="spellStart"/>
      <w:r w:rsidRPr="00AA543B">
        <w:rPr>
          <w:rFonts w:ascii="Times New Roman" w:hAnsi="Times New Roman"/>
          <w:color w:val="000000"/>
          <w:sz w:val="24"/>
          <w:szCs w:val="24"/>
          <w:lang w:val="uk-UA"/>
        </w:rPr>
        <w:t>держ</w:t>
      </w:r>
      <w:proofErr w:type="spellEnd"/>
      <w:r w:rsidRPr="00AA543B">
        <w:rPr>
          <w:rFonts w:ascii="Times New Roman" w:hAnsi="Times New Roman"/>
          <w:color w:val="000000"/>
          <w:sz w:val="24"/>
          <w:szCs w:val="24"/>
          <w:lang w:val="uk-UA"/>
        </w:rPr>
        <w:t xml:space="preserve">. </w:t>
      </w:r>
      <w:proofErr w:type="spellStart"/>
      <w:r w:rsidRPr="00AA543B">
        <w:rPr>
          <w:rFonts w:ascii="Times New Roman" w:hAnsi="Times New Roman"/>
          <w:color w:val="000000"/>
          <w:sz w:val="24"/>
          <w:szCs w:val="24"/>
          <w:lang w:val="uk-UA"/>
        </w:rPr>
        <w:t>технол</w:t>
      </w:r>
      <w:proofErr w:type="spellEnd"/>
      <w:r w:rsidRPr="00AA543B">
        <w:rPr>
          <w:rFonts w:ascii="Times New Roman" w:hAnsi="Times New Roman"/>
          <w:color w:val="000000"/>
          <w:sz w:val="24"/>
          <w:szCs w:val="24"/>
          <w:lang w:val="uk-UA"/>
        </w:rPr>
        <w:t xml:space="preserve">. ун-т, </w:t>
      </w:r>
      <w:proofErr w:type="spellStart"/>
      <w:r w:rsidRPr="00AA543B">
        <w:rPr>
          <w:rFonts w:ascii="Times New Roman" w:hAnsi="Times New Roman"/>
          <w:color w:val="000000"/>
          <w:sz w:val="24"/>
          <w:szCs w:val="24"/>
          <w:lang w:val="uk-UA"/>
        </w:rPr>
        <w:t>Одес</w:t>
      </w:r>
      <w:proofErr w:type="spellEnd"/>
      <w:r w:rsidRPr="00AA543B">
        <w:rPr>
          <w:rFonts w:ascii="Times New Roman" w:hAnsi="Times New Roman"/>
          <w:color w:val="000000"/>
          <w:sz w:val="24"/>
          <w:szCs w:val="24"/>
          <w:lang w:val="uk-UA"/>
        </w:rPr>
        <w:t xml:space="preserve">. </w:t>
      </w:r>
      <w:proofErr w:type="spellStart"/>
      <w:r w:rsidRPr="00AA543B">
        <w:rPr>
          <w:rFonts w:ascii="Times New Roman" w:hAnsi="Times New Roman"/>
          <w:color w:val="000000"/>
          <w:sz w:val="24"/>
          <w:szCs w:val="24"/>
          <w:lang w:val="uk-UA"/>
        </w:rPr>
        <w:t>нац</w:t>
      </w:r>
      <w:proofErr w:type="spellEnd"/>
      <w:r w:rsidRPr="00AA543B">
        <w:rPr>
          <w:rFonts w:ascii="Times New Roman" w:hAnsi="Times New Roman"/>
          <w:color w:val="000000"/>
          <w:sz w:val="24"/>
          <w:szCs w:val="24"/>
          <w:lang w:val="uk-UA"/>
        </w:rPr>
        <w:t xml:space="preserve">. акад. харч. технологій. — Черкаси ; Одеса ; Київ : Логос, 2019. — 188 с. : табл., рис. — </w:t>
      </w:r>
      <w:proofErr w:type="spellStart"/>
      <w:r w:rsidRPr="00AA543B">
        <w:rPr>
          <w:rFonts w:ascii="Times New Roman" w:hAnsi="Times New Roman"/>
          <w:color w:val="000000"/>
          <w:sz w:val="24"/>
          <w:szCs w:val="24"/>
          <w:lang w:val="uk-UA"/>
        </w:rPr>
        <w:t>Бібліогр</w:t>
      </w:r>
      <w:proofErr w:type="spellEnd"/>
      <w:r w:rsidRPr="00AA543B">
        <w:rPr>
          <w:rFonts w:ascii="Times New Roman" w:hAnsi="Times New Roman"/>
          <w:color w:val="000000"/>
          <w:sz w:val="24"/>
          <w:szCs w:val="24"/>
          <w:lang w:val="uk-UA"/>
        </w:rPr>
        <w:t xml:space="preserve">.: с. 174-177. </w:t>
      </w:r>
      <w:hyperlink r:id="rId28" w:history="1">
        <w:r w:rsidRPr="00AA543B">
          <w:rPr>
            <w:rStyle w:val="a5"/>
            <w:rFonts w:ascii="Times New Roman" w:hAnsi="Times New Roman"/>
            <w:sz w:val="24"/>
            <w:szCs w:val="24"/>
            <w:lang w:val="uk-UA"/>
          </w:rPr>
          <w:t>https://elc.library.ontu.edu.ua/library-w/DocumentDescription?docid=OdONAHT-cnv.BibRecord.164510</w:t>
        </w:r>
      </w:hyperlink>
    </w:p>
    <w:p w14:paraId="53A77478" w14:textId="3C684CE6" w:rsidR="009D1C93" w:rsidRPr="009D1C93" w:rsidRDefault="00FC0623" w:rsidP="00AA543B">
      <w:pPr>
        <w:pStyle w:val="a6"/>
        <w:numPr>
          <w:ilvl w:val="0"/>
          <w:numId w:val="23"/>
        </w:numPr>
        <w:rPr>
          <w:rStyle w:val="a5"/>
          <w:rFonts w:ascii="Times New Roman" w:hAnsi="Times New Roman"/>
          <w:bCs/>
          <w:sz w:val="24"/>
          <w:szCs w:val="24"/>
          <w:shd w:val="clear" w:color="auto" w:fill="FFFFFF"/>
          <w:lang w:val="uk-UA" w:eastAsia="ru-RU"/>
        </w:rPr>
      </w:pPr>
      <w:r w:rsidRPr="009D1C93">
        <w:rPr>
          <w:rFonts w:ascii="Times New Roman" w:hAnsi="Times New Roman"/>
          <w:bCs/>
          <w:sz w:val="24"/>
          <w:szCs w:val="24"/>
          <w:shd w:val="clear" w:color="auto" w:fill="FFFFFF"/>
          <w:lang w:val="uk-UA" w:eastAsia="ru-RU"/>
        </w:rPr>
        <w:t xml:space="preserve">Проблеми функціонування ринку харчових продуктів у контексті забезпечення продовольчої безпеки України [Текст] / В. П.  Гмиря // Економіка харчової промисловості : наук. </w:t>
      </w:r>
      <w:proofErr w:type="spellStart"/>
      <w:r w:rsidRPr="009D1C93">
        <w:rPr>
          <w:rFonts w:ascii="Times New Roman" w:hAnsi="Times New Roman"/>
          <w:bCs/>
          <w:sz w:val="24"/>
          <w:szCs w:val="24"/>
          <w:shd w:val="clear" w:color="auto" w:fill="FFFFFF"/>
          <w:lang w:val="uk-UA" w:eastAsia="ru-RU"/>
        </w:rPr>
        <w:t>журн</w:t>
      </w:r>
      <w:proofErr w:type="spellEnd"/>
      <w:r w:rsidRPr="009D1C93">
        <w:rPr>
          <w:rFonts w:ascii="Times New Roman" w:hAnsi="Times New Roman"/>
          <w:bCs/>
          <w:sz w:val="24"/>
          <w:szCs w:val="24"/>
          <w:shd w:val="clear" w:color="auto" w:fill="FFFFFF"/>
          <w:lang w:val="uk-UA" w:eastAsia="ru-RU"/>
        </w:rPr>
        <w:t xml:space="preserve">. — 2020. — Т. 12, № 1. — C. 13-19. </w:t>
      </w:r>
      <w:hyperlink r:id="rId29" w:history="1">
        <w:r w:rsidRPr="009D1C93">
          <w:rPr>
            <w:rStyle w:val="a5"/>
            <w:rFonts w:ascii="Times New Roman" w:hAnsi="Times New Roman"/>
            <w:bCs/>
            <w:sz w:val="24"/>
            <w:szCs w:val="24"/>
            <w:shd w:val="clear" w:color="auto" w:fill="FFFFFF"/>
            <w:lang w:val="uk-UA" w:eastAsia="ru-RU"/>
          </w:rPr>
          <w:t>https://elc.library.ontu.edu.ua/library-w/DocumentDescription?docid=OdONAHT.1345448</w:t>
        </w:r>
      </w:hyperlink>
      <w:bookmarkEnd w:id="0"/>
      <w:bookmarkEnd w:id="1"/>
    </w:p>
    <w:p w14:paraId="4A8280D9" w14:textId="50DF1FAA" w:rsidR="007F19A8" w:rsidRPr="009D1C93" w:rsidRDefault="009D1C93" w:rsidP="00AA543B">
      <w:pPr>
        <w:pStyle w:val="a6"/>
        <w:numPr>
          <w:ilvl w:val="0"/>
          <w:numId w:val="23"/>
        </w:numPr>
        <w:rPr>
          <w:rFonts w:ascii="Times New Roman" w:hAnsi="Times New Roman"/>
          <w:bCs/>
          <w:color w:val="0000FF"/>
          <w:sz w:val="24"/>
          <w:szCs w:val="24"/>
          <w:u w:val="single"/>
          <w:shd w:val="clear" w:color="auto" w:fill="FFFFFF"/>
          <w:lang w:val="uk-UA" w:eastAsia="ru-RU"/>
        </w:rPr>
      </w:pPr>
      <w:r w:rsidRPr="009D1C93">
        <w:rPr>
          <w:rFonts w:ascii="Times New Roman" w:hAnsi="Times New Roman"/>
          <w:color w:val="000000"/>
          <w:sz w:val="24"/>
          <w:szCs w:val="24"/>
          <w:lang w:val="uk-UA"/>
        </w:rPr>
        <w:t>О</w:t>
      </w:r>
      <w:r w:rsidR="007F19A8" w:rsidRPr="009D1C93">
        <w:rPr>
          <w:rFonts w:ascii="Times New Roman" w:hAnsi="Times New Roman"/>
          <w:color w:val="000000"/>
          <w:sz w:val="24"/>
          <w:szCs w:val="24"/>
          <w:lang w:val="uk-UA"/>
        </w:rPr>
        <w:t xml:space="preserve">снови сенсорного аналізу харчових продуктів [Текст] : </w:t>
      </w:r>
      <w:proofErr w:type="spellStart"/>
      <w:r w:rsidR="007F19A8" w:rsidRPr="009D1C93">
        <w:rPr>
          <w:rFonts w:ascii="Times New Roman" w:hAnsi="Times New Roman"/>
          <w:color w:val="000000"/>
          <w:sz w:val="24"/>
          <w:szCs w:val="24"/>
          <w:lang w:val="uk-UA"/>
        </w:rPr>
        <w:t>навч</w:t>
      </w:r>
      <w:proofErr w:type="spellEnd"/>
      <w:r w:rsidR="007F19A8" w:rsidRPr="009D1C93">
        <w:rPr>
          <w:rFonts w:ascii="Times New Roman" w:hAnsi="Times New Roman"/>
          <w:color w:val="000000"/>
          <w:sz w:val="24"/>
          <w:szCs w:val="24"/>
          <w:lang w:val="uk-UA"/>
        </w:rPr>
        <w:t xml:space="preserve">. </w:t>
      </w:r>
      <w:proofErr w:type="spellStart"/>
      <w:r w:rsidR="007F19A8" w:rsidRPr="009D1C93">
        <w:rPr>
          <w:rFonts w:ascii="Times New Roman" w:hAnsi="Times New Roman"/>
          <w:color w:val="000000"/>
          <w:sz w:val="24"/>
          <w:szCs w:val="24"/>
          <w:lang w:val="uk-UA"/>
        </w:rPr>
        <w:t>посіб</w:t>
      </w:r>
      <w:proofErr w:type="spellEnd"/>
      <w:r w:rsidR="007F19A8" w:rsidRPr="009D1C93">
        <w:rPr>
          <w:rFonts w:ascii="Times New Roman" w:hAnsi="Times New Roman"/>
          <w:color w:val="000000"/>
          <w:sz w:val="24"/>
          <w:szCs w:val="24"/>
          <w:lang w:val="uk-UA"/>
        </w:rPr>
        <w:t xml:space="preserve">. / О. Б. Ткаченко, Н. В. </w:t>
      </w:r>
      <w:proofErr w:type="spellStart"/>
      <w:r w:rsidR="007F19A8" w:rsidRPr="009D1C93">
        <w:rPr>
          <w:rFonts w:ascii="Times New Roman" w:hAnsi="Times New Roman"/>
          <w:color w:val="000000"/>
          <w:sz w:val="24"/>
          <w:szCs w:val="24"/>
          <w:lang w:val="uk-UA"/>
        </w:rPr>
        <w:t>Каменева</w:t>
      </w:r>
      <w:proofErr w:type="spellEnd"/>
      <w:r w:rsidR="007F19A8" w:rsidRPr="009D1C93">
        <w:rPr>
          <w:rFonts w:ascii="Times New Roman" w:hAnsi="Times New Roman"/>
          <w:color w:val="000000"/>
          <w:sz w:val="24"/>
          <w:szCs w:val="24"/>
          <w:lang w:val="uk-UA"/>
        </w:rPr>
        <w:t xml:space="preserve">, О. О. </w:t>
      </w:r>
      <w:proofErr w:type="spellStart"/>
      <w:r w:rsidR="007F19A8" w:rsidRPr="009D1C93">
        <w:rPr>
          <w:rFonts w:ascii="Times New Roman" w:hAnsi="Times New Roman"/>
          <w:color w:val="000000"/>
          <w:sz w:val="24"/>
          <w:szCs w:val="24"/>
          <w:lang w:val="uk-UA"/>
        </w:rPr>
        <w:t>Тітлова</w:t>
      </w:r>
      <w:proofErr w:type="spellEnd"/>
      <w:r w:rsidR="007F19A8" w:rsidRPr="009D1C93">
        <w:rPr>
          <w:rFonts w:ascii="Times New Roman" w:hAnsi="Times New Roman"/>
          <w:color w:val="000000"/>
          <w:sz w:val="24"/>
          <w:szCs w:val="24"/>
          <w:lang w:val="uk-UA"/>
        </w:rPr>
        <w:t xml:space="preserve"> та ін. ; </w:t>
      </w:r>
      <w:proofErr w:type="spellStart"/>
      <w:r w:rsidR="007F19A8" w:rsidRPr="009D1C93">
        <w:rPr>
          <w:rFonts w:ascii="Times New Roman" w:hAnsi="Times New Roman"/>
          <w:color w:val="000000"/>
          <w:sz w:val="24"/>
          <w:szCs w:val="24"/>
          <w:lang w:val="uk-UA"/>
        </w:rPr>
        <w:t>Одес</w:t>
      </w:r>
      <w:proofErr w:type="spellEnd"/>
      <w:r w:rsidR="007F19A8" w:rsidRPr="009D1C93">
        <w:rPr>
          <w:rFonts w:ascii="Times New Roman" w:hAnsi="Times New Roman"/>
          <w:color w:val="000000"/>
          <w:sz w:val="24"/>
          <w:szCs w:val="24"/>
          <w:lang w:val="uk-UA"/>
        </w:rPr>
        <w:t xml:space="preserve">. </w:t>
      </w:r>
      <w:proofErr w:type="spellStart"/>
      <w:r w:rsidR="007F19A8" w:rsidRPr="009D1C93">
        <w:rPr>
          <w:rFonts w:ascii="Times New Roman" w:hAnsi="Times New Roman"/>
          <w:color w:val="000000"/>
          <w:sz w:val="24"/>
          <w:szCs w:val="24"/>
          <w:lang w:val="uk-UA"/>
        </w:rPr>
        <w:t>нац</w:t>
      </w:r>
      <w:proofErr w:type="spellEnd"/>
      <w:r w:rsidR="007F19A8" w:rsidRPr="009D1C93">
        <w:rPr>
          <w:rFonts w:ascii="Times New Roman" w:hAnsi="Times New Roman"/>
          <w:color w:val="000000"/>
          <w:sz w:val="24"/>
          <w:szCs w:val="24"/>
          <w:lang w:val="uk-UA"/>
        </w:rPr>
        <w:t xml:space="preserve">. акад. харч. технологій. — Одеса : </w:t>
      </w:r>
      <w:proofErr w:type="spellStart"/>
      <w:r w:rsidR="007F19A8" w:rsidRPr="009D1C93">
        <w:rPr>
          <w:rFonts w:ascii="Times New Roman" w:hAnsi="Times New Roman"/>
          <w:color w:val="000000"/>
          <w:sz w:val="24"/>
          <w:szCs w:val="24"/>
          <w:lang w:val="uk-UA"/>
        </w:rPr>
        <w:t>Гельветика</w:t>
      </w:r>
      <w:proofErr w:type="spellEnd"/>
      <w:r w:rsidR="007F19A8" w:rsidRPr="009D1C93">
        <w:rPr>
          <w:rFonts w:ascii="Times New Roman" w:hAnsi="Times New Roman"/>
          <w:color w:val="000000"/>
          <w:sz w:val="24"/>
          <w:szCs w:val="24"/>
          <w:lang w:val="uk-UA"/>
        </w:rPr>
        <w:t xml:space="preserve">, 2020. — 304 с. </w:t>
      </w:r>
    </w:p>
    <w:p w14:paraId="38CD3AF0" w14:textId="7F5ADA2B" w:rsidR="007F19A8" w:rsidRPr="009D1C93" w:rsidRDefault="00AA543B" w:rsidP="00AA543B">
      <w:pPr>
        <w:pStyle w:val="a6"/>
        <w:ind w:firstLine="0"/>
        <w:rPr>
          <w:rFonts w:ascii="Times New Roman" w:hAnsi="Times New Roman"/>
          <w:color w:val="000000"/>
          <w:sz w:val="24"/>
          <w:szCs w:val="24"/>
          <w:lang w:val="uk-UA"/>
        </w:rPr>
      </w:pPr>
      <w:hyperlink r:id="rId30" w:history="1">
        <w:r w:rsidRPr="00521DB0">
          <w:rPr>
            <w:rStyle w:val="a5"/>
            <w:rFonts w:ascii="Times New Roman" w:hAnsi="Times New Roman"/>
            <w:sz w:val="24"/>
            <w:szCs w:val="24"/>
            <w:lang w:val="uk-UA"/>
          </w:rPr>
          <w:t>https://elc.library.ontu.edu.ua/library-w/DocumentDescription?docid=OdONAHT.1439050</w:t>
        </w:r>
      </w:hyperlink>
    </w:p>
    <w:p w14:paraId="02FF77FA" w14:textId="77777777" w:rsidR="00852EFC" w:rsidRPr="009D1C93" w:rsidRDefault="00852EFC" w:rsidP="001A6A61">
      <w:pPr>
        <w:pStyle w:val="a6"/>
        <w:ind w:left="1068" w:firstLine="0"/>
        <w:rPr>
          <w:rFonts w:ascii="Times New Roman" w:hAnsi="Times New Roman"/>
          <w:b/>
          <w:sz w:val="24"/>
          <w:szCs w:val="24"/>
          <w:shd w:val="clear" w:color="auto" w:fill="FFFFFF"/>
          <w:lang w:val="uk-UA" w:eastAsia="ru-RU"/>
        </w:rPr>
      </w:pPr>
    </w:p>
    <w:p w14:paraId="30E8EEDF" w14:textId="77777777" w:rsidR="00867BCB" w:rsidRPr="009D1C93" w:rsidRDefault="00867BCB" w:rsidP="00867BCB">
      <w:pPr>
        <w:jc w:val="center"/>
        <w:rPr>
          <w:b/>
          <w:sz w:val="24"/>
          <w:szCs w:val="24"/>
        </w:rPr>
      </w:pPr>
      <w:r w:rsidRPr="009D1C93">
        <w:rPr>
          <w:b/>
          <w:sz w:val="24"/>
          <w:szCs w:val="24"/>
        </w:rPr>
        <w:t>9.</w:t>
      </w:r>
      <w:r w:rsidR="00C33B0B" w:rsidRPr="009D1C93">
        <w:rPr>
          <w:b/>
          <w:sz w:val="24"/>
          <w:szCs w:val="24"/>
        </w:rPr>
        <w:t xml:space="preserve"> </w:t>
      </w:r>
      <w:r w:rsidRPr="009D1C93">
        <w:rPr>
          <w:b/>
          <w:sz w:val="24"/>
          <w:szCs w:val="24"/>
        </w:rPr>
        <w:t>Політика освітнього компоненту</w:t>
      </w:r>
    </w:p>
    <w:p w14:paraId="7320A27F" w14:textId="603B27F1" w:rsidR="00867BCB" w:rsidRPr="009D1C93" w:rsidRDefault="00867BCB" w:rsidP="004038E4">
      <w:pPr>
        <w:spacing w:line="295" w:lineRule="auto"/>
        <w:jc w:val="both"/>
        <w:rPr>
          <w:rStyle w:val="markedcontent"/>
          <w:sz w:val="24"/>
          <w:szCs w:val="24"/>
        </w:rPr>
      </w:pPr>
      <w:r w:rsidRPr="009D1C93">
        <w:rPr>
          <w:sz w:val="24"/>
          <w:szCs w:val="24"/>
        </w:rPr>
        <w:tab/>
        <w:t xml:space="preserve">Політика всіх освітніх компонент в ОНТУ є уніфікованою та визначена з урахуванням законодавства України, </w:t>
      </w:r>
      <w:hyperlink r:id="rId31" w:history="1">
        <w:r w:rsidRPr="009D1C93">
          <w:rPr>
            <w:rStyle w:val="a5"/>
            <w:sz w:val="24"/>
            <w:szCs w:val="24"/>
          </w:rPr>
          <w:t>Корпоративному кодексу</w:t>
        </w:r>
      </w:hyperlink>
      <w:r w:rsidRPr="009D1C93">
        <w:rPr>
          <w:rStyle w:val="a5"/>
          <w:sz w:val="24"/>
          <w:szCs w:val="24"/>
        </w:rPr>
        <w:t xml:space="preserve"> ОНТУ</w:t>
      </w:r>
      <w:r w:rsidRPr="009D1C93">
        <w:rPr>
          <w:sz w:val="24"/>
          <w:szCs w:val="24"/>
        </w:rPr>
        <w:t xml:space="preserve">, </w:t>
      </w:r>
      <w:hyperlink r:id="rId32" w:history="1">
        <w:r w:rsidRPr="009D1C93">
          <w:rPr>
            <w:rStyle w:val="a5"/>
            <w:sz w:val="24"/>
            <w:szCs w:val="24"/>
          </w:rPr>
          <w:t>Кодексу академічної доброчесності ОНТУ</w:t>
        </w:r>
      </w:hyperlink>
      <w:r w:rsidRPr="009D1C93">
        <w:rPr>
          <w:sz w:val="24"/>
          <w:szCs w:val="24"/>
        </w:rPr>
        <w:t xml:space="preserve">, </w:t>
      </w:r>
      <w:hyperlink r:id="rId33" w:history="1">
        <w:r w:rsidRPr="009D1C93">
          <w:rPr>
            <w:rStyle w:val="a5"/>
            <w:sz w:val="24"/>
            <w:szCs w:val="24"/>
          </w:rPr>
          <w:t>Положення про</w:t>
        </w:r>
        <w:r w:rsidRPr="009D1C93">
          <w:rPr>
            <w:rStyle w:val="a5"/>
            <w:spacing w:val="-4"/>
            <w:sz w:val="24"/>
            <w:szCs w:val="24"/>
          </w:rPr>
          <w:t xml:space="preserve"> </w:t>
        </w:r>
        <w:r w:rsidRPr="009D1C93">
          <w:rPr>
            <w:rStyle w:val="a5"/>
            <w:sz w:val="24"/>
            <w:szCs w:val="24"/>
          </w:rPr>
          <w:t>організацію</w:t>
        </w:r>
        <w:r w:rsidRPr="009D1C93">
          <w:rPr>
            <w:rStyle w:val="a5"/>
            <w:spacing w:val="3"/>
            <w:sz w:val="24"/>
            <w:szCs w:val="24"/>
          </w:rPr>
          <w:t xml:space="preserve"> </w:t>
        </w:r>
        <w:r w:rsidRPr="009D1C93">
          <w:rPr>
            <w:rStyle w:val="a5"/>
            <w:sz w:val="24"/>
            <w:szCs w:val="24"/>
          </w:rPr>
          <w:t>освітнього</w:t>
        </w:r>
        <w:r w:rsidRPr="009D1C93">
          <w:rPr>
            <w:rStyle w:val="a5"/>
            <w:spacing w:val="-4"/>
            <w:sz w:val="24"/>
            <w:szCs w:val="24"/>
          </w:rPr>
          <w:t xml:space="preserve"> </w:t>
        </w:r>
        <w:r w:rsidRPr="009D1C93">
          <w:rPr>
            <w:rStyle w:val="a5"/>
            <w:sz w:val="24"/>
            <w:szCs w:val="24"/>
          </w:rPr>
          <w:t>процесу</w:t>
        </w:r>
      </w:hyperlink>
      <w:r w:rsidRPr="009D1C93">
        <w:rPr>
          <w:rStyle w:val="a5"/>
          <w:sz w:val="24"/>
          <w:szCs w:val="24"/>
        </w:rPr>
        <w:t xml:space="preserve"> ОНТУ</w:t>
      </w:r>
      <w:r w:rsidR="0041556E" w:rsidRPr="009D1C93">
        <w:rPr>
          <w:rStyle w:val="a5"/>
          <w:i/>
          <w:iCs/>
          <w:color w:val="FF0000"/>
          <w:sz w:val="24"/>
          <w:szCs w:val="24"/>
        </w:rPr>
        <w:t>,</w:t>
      </w:r>
      <w:r w:rsidRPr="009D1C93">
        <w:rPr>
          <w:sz w:val="24"/>
          <w:szCs w:val="24"/>
        </w:rPr>
        <w:t xml:space="preserve"> </w:t>
      </w:r>
      <w:hyperlink r:id="rId34" w:history="1">
        <w:r w:rsidRPr="009D1C93">
          <w:rPr>
            <w:rStyle w:val="a5"/>
            <w:sz w:val="24"/>
            <w:szCs w:val="24"/>
          </w:rPr>
          <w:t xml:space="preserve">Положення про порядок </w:t>
        </w:r>
        <w:proofErr w:type="spellStart"/>
        <w:r w:rsidRPr="009D1C93">
          <w:rPr>
            <w:rStyle w:val="a5"/>
            <w:sz w:val="24"/>
            <w:szCs w:val="24"/>
          </w:rPr>
          <w:t>перезарахування</w:t>
        </w:r>
        <w:proofErr w:type="spellEnd"/>
        <w:r w:rsidRPr="009D1C93">
          <w:rPr>
            <w:rStyle w:val="a5"/>
            <w:sz w:val="24"/>
            <w:szCs w:val="24"/>
          </w:rPr>
          <w:t xml:space="preserve"> результатів навчання (навчальних дисциплін) в ОНТУ</w:t>
        </w:r>
      </w:hyperlink>
      <w:r w:rsidRPr="009D1C93">
        <w:rPr>
          <w:rStyle w:val="markedcontent"/>
          <w:sz w:val="24"/>
          <w:szCs w:val="24"/>
        </w:rPr>
        <w:t xml:space="preserve">, </w:t>
      </w:r>
      <w:hyperlink r:id="rId35" w:history="1">
        <w:r w:rsidRPr="009D1C93">
          <w:rPr>
            <w:rStyle w:val="a5"/>
            <w:sz w:val="24"/>
            <w:szCs w:val="24"/>
          </w:rPr>
          <w:t>вимог ISO 9001:2015</w:t>
        </w:r>
      </w:hyperlink>
      <w:r w:rsidRPr="009D1C93">
        <w:rPr>
          <w:sz w:val="24"/>
          <w:szCs w:val="24"/>
        </w:rPr>
        <w:t xml:space="preserve"> </w:t>
      </w:r>
      <w:r w:rsidR="004038E4">
        <w:rPr>
          <w:sz w:val="24"/>
          <w:szCs w:val="24"/>
        </w:rPr>
        <w:t xml:space="preserve">та </w:t>
      </w:r>
      <w:hyperlink r:id="rId36" w:history="1">
        <w:r w:rsidR="004038E4" w:rsidRPr="004038E4">
          <w:rPr>
            <w:rStyle w:val="a5"/>
            <w:sz w:val="24"/>
            <w:szCs w:val="24"/>
          </w:rPr>
          <w:t>роботодавців</w:t>
        </w:r>
      </w:hyperlink>
      <w:r w:rsidR="008D2BB7" w:rsidRPr="004038E4">
        <w:rPr>
          <w:sz w:val="24"/>
          <w:szCs w:val="24"/>
        </w:rPr>
        <w:t>.</w:t>
      </w:r>
    </w:p>
    <w:p w14:paraId="0FBBC5A7" w14:textId="77777777" w:rsidR="00867BCB" w:rsidRPr="009D1C93" w:rsidRDefault="00867BCB" w:rsidP="00867BCB">
      <w:pPr>
        <w:spacing w:line="273" w:lineRule="auto"/>
        <w:ind w:firstLine="708"/>
        <w:jc w:val="both"/>
        <w:rPr>
          <w:b/>
          <w:sz w:val="24"/>
          <w:szCs w:val="24"/>
        </w:rPr>
      </w:pPr>
    </w:p>
    <w:p w14:paraId="3C34816D" w14:textId="1D914541" w:rsidR="00867BCB" w:rsidRPr="009D1C93" w:rsidRDefault="00867BCB" w:rsidP="007F19A8">
      <w:pPr>
        <w:rPr>
          <w:sz w:val="24"/>
          <w:szCs w:val="24"/>
        </w:rPr>
      </w:pPr>
      <w:r w:rsidRPr="009D1C93">
        <w:rPr>
          <w:sz w:val="24"/>
          <w:szCs w:val="24"/>
        </w:rPr>
        <w:t>Викладач</w:t>
      </w:r>
      <w:r w:rsidRPr="009D1C93">
        <w:rPr>
          <w:sz w:val="24"/>
          <w:szCs w:val="24"/>
        </w:rPr>
        <w:tab/>
      </w:r>
      <w:r w:rsidRPr="009D1C93">
        <w:rPr>
          <w:sz w:val="24"/>
          <w:szCs w:val="24"/>
        </w:rPr>
        <w:tab/>
      </w:r>
      <w:r w:rsidRPr="009D1C93">
        <w:rPr>
          <w:sz w:val="24"/>
          <w:szCs w:val="24"/>
        </w:rPr>
        <w:tab/>
      </w:r>
      <w:r w:rsidRPr="009D1C93">
        <w:rPr>
          <w:sz w:val="24"/>
          <w:szCs w:val="24"/>
        </w:rPr>
        <w:tab/>
      </w:r>
      <w:r w:rsidRPr="009D1C93">
        <w:rPr>
          <w:sz w:val="24"/>
          <w:szCs w:val="24"/>
        </w:rPr>
        <w:tab/>
      </w:r>
      <w:r w:rsidR="009D1C93" w:rsidRPr="009D1C93">
        <w:rPr>
          <w:sz w:val="24"/>
          <w:szCs w:val="24"/>
        </w:rPr>
        <w:t xml:space="preserve">       </w:t>
      </w:r>
      <w:r w:rsidR="00852EFC" w:rsidRPr="009D1C93">
        <w:rPr>
          <w:sz w:val="24"/>
          <w:szCs w:val="24"/>
        </w:rPr>
        <w:t>_</w:t>
      </w:r>
      <w:r w:rsidR="005D7D43" w:rsidRPr="005D7D43">
        <w:rPr>
          <w:i/>
          <w:iCs/>
          <w:sz w:val="24"/>
          <w:szCs w:val="24"/>
          <w:lang w:val="ru-RU"/>
        </w:rPr>
        <w:t>П</w:t>
      </w:r>
      <w:r w:rsidR="005D7D43" w:rsidRPr="005D7D43">
        <w:rPr>
          <w:i/>
          <w:iCs/>
          <w:sz w:val="24"/>
          <w:szCs w:val="24"/>
        </w:rPr>
        <w:t>ІДПИСАНО</w:t>
      </w:r>
      <w:r w:rsidR="005D7D43">
        <w:rPr>
          <w:sz w:val="24"/>
          <w:szCs w:val="24"/>
        </w:rPr>
        <w:tab/>
      </w:r>
      <w:r w:rsidRPr="009D1C93">
        <w:rPr>
          <w:sz w:val="24"/>
          <w:szCs w:val="24"/>
        </w:rPr>
        <w:tab/>
      </w:r>
      <w:r w:rsidR="009D1C93" w:rsidRPr="009D1C93">
        <w:rPr>
          <w:sz w:val="24"/>
          <w:szCs w:val="24"/>
        </w:rPr>
        <w:t>Наталя ДОЦЕНКО</w:t>
      </w:r>
    </w:p>
    <w:p w14:paraId="45561341" w14:textId="77777777" w:rsidR="009959C3" w:rsidRPr="009D1C93" w:rsidRDefault="009959C3" w:rsidP="00867BCB">
      <w:pPr>
        <w:rPr>
          <w:sz w:val="24"/>
          <w:szCs w:val="24"/>
        </w:rPr>
      </w:pPr>
    </w:p>
    <w:p w14:paraId="122D8A98" w14:textId="1CC0A192" w:rsidR="00867BCB" w:rsidRPr="009D1C93" w:rsidRDefault="00867BCB" w:rsidP="00A95DCA">
      <w:pPr>
        <w:rPr>
          <w:sz w:val="24"/>
          <w:szCs w:val="24"/>
        </w:rPr>
      </w:pPr>
      <w:r w:rsidRPr="009D1C93">
        <w:rPr>
          <w:sz w:val="24"/>
          <w:szCs w:val="24"/>
        </w:rPr>
        <w:t>Розглянуто та затверджено на засіданні кафедри</w:t>
      </w:r>
      <w:r w:rsidR="007F19A8" w:rsidRPr="009D1C93">
        <w:rPr>
          <w:sz w:val="24"/>
          <w:szCs w:val="24"/>
        </w:rPr>
        <w:t xml:space="preserve"> харчової хімії, експертизи та біотехнологій</w:t>
      </w:r>
    </w:p>
    <w:p w14:paraId="0753FCE4" w14:textId="44812046" w:rsidR="005D7D43" w:rsidRPr="00A3240E" w:rsidRDefault="005D7D43" w:rsidP="005D7D43">
      <w:pPr>
        <w:rPr>
          <w:sz w:val="24"/>
          <w:szCs w:val="24"/>
        </w:rPr>
      </w:pPr>
      <w:r>
        <w:rPr>
          <w:sz w:val="24"/>
          <w:szCs w:val="24"/>
        </w:rPr>
        <w:t>Протокол від</w:t>
      </w:r>
      <w:r w:rsidRPr="00A3240E">
        <w:rPr>
          <w:sz w:val="24"/>
          <w:szCs w:val="24"/>
        </w:rPr>
        <w:t xml:space="preserve"> </w:t>
      </w:r>
      <w:r w:rsidRPr="00A3240E">
        <w:rPr>
          <w:sz w:val="24"/>
          <w:szCs w:val="24"/>
          <w:u w:val="single"/>
        </w:rPr>
        <w:t>«</w:t>
      </w:r>
      <w:r w:rsidR="000923A9">
        <w:rPr>
          <w:sz w:val="24"/>
          <w:szCs w:val="24"/>
        </w:rPr>
        <w:t>15</w:t>
      </w:r>
      <w:r w:rsidRPr="00A3240E">
        <w:rPr>
          <w:sz w:val="24"/>
          <w:szCs w:val="24"/>
        </w:rPr>
        <w:t>»_</w:t>
      </w:r>
      <w:r w:rsidR="000923A9">
        <w:rPr>
          <w:sz w:val="24"/>
          <w:szCs w:val="24"/>
          <w:u w:val="single"/>
        </w:rPr>
        <w:t>11</w:t>
      </w:r>
      <w:r w:rsidRPr="00A3240E">
        <w:rPr>
          <w:sz w:val="24"/>
          <w:szCs w:val="24"/>
        </w:rPr>
        <w:t>_202</w:t>
      </w:r>
      <w:r w:rsidR="00BE77FF">
        <w:rPr>
          <w:sz w:val="24"/>
          <w:szCs w:val="24"/>
        </w:rPr>
        <w:t>3</w:t>
      </w:r>
      <w:r w:rsidRPr="00A3240E">
        <w:rPr>
          <w:sz w:val="24"/>
          <w:szCs w:val="24"/>
        </w:rPr>
        <w:t xml:space="preserve"> р.  № </w:t>
      </w:r>
      <w:r>
        <w:rPr>
          <w:sz w:val="24"/>
          <w:szCs w:val="24"/>
          <w:u w:val="single"/>
        </w:rPr>
        <w:t>1</w:t>
      </w:r>
    </w:p>
    <w:p w14:paraId="7D0EF27A" w14:textId="77777777" w:rsidR="00A95DCA" w:rsidRDefault="00A95DCA" w:rsidP="00867BCB">
      <w:pPr>
        <w:rPr>
          <w:sz w:val="24"/>
          <w:szCs w:val="24"/>
        </w:rPr>
      </w:pPr>
    </w:p>
    <w:p w14:paraId="5FA4610C" w14:textId="493A2422" w:rsidR="00867BCB" w:rsidRPr="009D1C93" w:rsidRDefault="00867BCB" w:rsidP="00867BCB">
      <w:pPr>
        <w:rPr>
          <w:sz w:val="24"/>
          <w:szCs w:val="24"/>
        </w:rPr>
      </w:pPr>
      <w:r w:rsidRPr="009D1C93">
        <w:rPr>
          <w:sz w:val="24"/>
          <w:szCs w:val="24"/>
        </w:rPr>
        <w:t>Завідувач кафедри</w:t>
      </w:r>
      <w:r w:rsidRPr="009D1C93">
        <w:rPr>
          <w:sz w:val="24"/>
          <w:szCs w:val="24"/>
        </w:rPr>
        <w:tab/>
      </w:r>
      <w:proofErr w:type="spellStart"/>
      <w:r w:rsidR="009D1C93" w:rsidRPr="009D1C93">
        <w:rPr>
          <w:sz w:val="24"/>
          <w:szCs w:val="24"/>
        </w:rPr>
        <w:t>ХХЕтаБ</w:t>
      </w:r>
      <w:proofErr w:type="spellEnd"/>
      <w:r w:rsidRPr="009D1C93">
        <w:rPr>
          <w:sz w:val="24"/>
          <w:szCs w:val="24"/>
        </w:rPr>
        <w:tab/>
      </w:r>
      <w:r w:rsidRPr="009D1C93">
        <w:rPr>
          <w:sz w:val="24"/>
          <w:szCs w:val="24"/>
        </w:rPr>
        <w:tab/>
      </w:r>
      <w:r w:rsidRPr="009D1C93">
        <w:rPr>
          <w:sz w:val="24"/>
          <w:szCs w:val="24"/>
        </w:rPr>
        <w:tab/>
      </w:r>
      <w:r w:rsidR="005D7D43" w:rsidRPr="005D7D43">
        <w:rPr>
          <w:i/>
          <w:iCs/>
          <w:sz w:val="24"/>
          <w:szCs w:val="24"/>
        </w:rPr>
        <w:t>ПІДПИСАНО</w:t>
      </w:r>
      <w:r w:rsidR="005D7D43">
        <w:rPr>
          <w:i/>
          <w:iCs/>
          <w:sz w:val="24"/>
          <w:szCs w:val="24"/>
        </w:rPr>
        <w:tab/>
      </w:r>
      <w:r w:rsidRPr="009D1C93">
        <w:rPr>
          <w:sz w:val="24"/>
          <w:szCs w:val="24"/>
        </w:rPr>
        <w:tab/>
      </w:r>
      <w:r w:rsidR="009959C3" w:rsidRPr="009D1C93">
        <w:rPr>
          <w:sz w:val="24"/>
          <w:szCs w:val="24"/>
        </w:rPr>
        <w:t>Антоніна КАПУСТЯН</w:t>
      </w:r>
    </w:p>
    <w:p w14:paraId="402BF748" w14:textId="77777777" w:rsidR="00867BCB" w:rsidRPr="009D1C93" w:rsidRDefault="00867BCB" w:rsidP="00867BCB">
      <w:pPr>
        <w:rPr>
          <w:sz w:val="24"/>
          <w:szCs w:val="24"/>
        </w:rPr>
      </w:pPr>
    </w:p>
    <w:p w14:paraId="71BA4A8A" w14:textId="77777777" w:rsidR="00867BCB" w:rsidRPr="009D1C93" w:rsidRDefault="00867BCB" w:rsidP="00867BCB">
      <w:pPr>
        <w:rPr>
          <w:sz w:val="24"/>
          <w:szCs w:val="24"/>
        </w:rPr>
      </w:pPr>
    </w:p>
    <w:p w14:paraId="7B757A02" w14:textId="77777777" w:rsidR="00867BCB" w:rsidRPr="009D1C93" w:rsidRDefault="00867BCB" w:rsidP="00867BCB">
      <w:pPr>
        <w:rPr>
          <w:sz w:val="24"/>
          <w:szCs w:val="24"/>
        </w:rPr>
      </w:pPr>
      <w:r w:rsidRPr="009D1C93">
        <w:rPr>
          <w:sz w:val="24"/>
          <w:szCs w:val="24"/>
        </w:rPr>
        <w:t>ПОГОДЖЕНО:</w:t>
      </w:r>
    </w:p>
    <w:p w14:paraId="4B392C5A" w14:textId="77777777" w:rsidR="009D1C93" w:rsidRPr="009D1C93" w:rsidRDefault="00867BCB" w:rsidP="00867BCB">
      <w:pPr>
        <w:rPr>
          <w:iCs/>
          <w:spacing w:val="-2"/>
          <w:sz w:val="24"/>
          <w:szCs w:val="24"/>
        </w:rPr>
      </w:pPr>
      <w:r w:rsidRPr="009D1C93">
        <w:rPr>
          <w:bCs/>
          <w:sz w:val="24"/>
          <w:szCs w:val="24"/>
        </w:rPr>
        <w:t xml:space="preserve">Гарант ОП </w:t>
      </w:r>
      <w:r w:rsidR="009959C3" w:rsidRPr="009D1C93">
        <w:rPr>
          <w:iCs/>
          <w:spacing w:val="-2"/>
          <w:sz w:val="24"/>
          <w:szCs w:val="24"/>
        </w:rPr>
        <w:t xml:space="preserve">Технологічна експертиза </w:t>
      </w:r>
    </w:p>
    <w:p w14:paraId="233A21D3" w14:textId="01510645" w:rsidR="009959C3" w:rsidRPr="009D1C93" w:rsidRDefault="009959C3" w:rsidP="00867BCB">
      <w:pPr>
        <w:rPr>
          <w:i/>
          <w:iCs/>
          <w:spacing w:val="-2"/>
          <w:sz w:val="24"/>
          <w:szCs w:val="24"/>
        </w:rPr>
      </w:pPr>
      <w:r w:rsidRPr="009D1C93">
        <w:rPr>
          <w:iCs/>
          <w:spacing w:val="-2"/>
          <w:sz w:val="24"/>
          <w:szCs w:val="24"/>
        </w:rPr>
        <w:t>та безпека харчової продукції</w:t>
      </w:r>
    </w:p>
    <w:p w14:paraId="1C125C25" w14:textId="4F7DF120" w:rsidR="00476EA2" w:rsidRPr="009D1C93" w:rsidRDefault="009959C3">
      <w:proofErr w:type="spellStart"/>
      <w:r w:rsidRPr="009D1C93">
        <w:rPr>
          <w:iCs/>
          <w:spacing w:val="-2"/>
          <w:sz w:val="24"/>
          <w:szCs w:val="24"/>
        </w:rPr>
        <w:t>к.т.н</w:t>
      </w:r>
      <w:proofErr w:type="spellEnd"/>
      <w:r w:rsidRPr="009D1C93">
        <w:rPr>
          <w:iCs/>
          <w:spacing w:val="-2"/>
          <w:sz w:val="24"/>
          <w:szCs w:val="24"/>
        </w:rPr>
        <w:t xml:space="preserve">., доцент кафедри </w:t>
      </w:r>
      <w:proofErr w:type="spellStart"/>
      <w:r w:rsidRPr="009D1C93">
        <w:rPr>
          <w:iCs/>
          <w:spacing w:val="-2"/>
          <w:sz w:val="24"/>
          <w:szCs w:val="24"/>
        </w:rPr>
        <w:t>ХХЕтаБ</w:t>
      </w:r>
      <w:proofErr w:type="spellEnd"/>
      <w:r w:rsidR="00867BCB" w:rsidRPr="009D1C93">
        <w:rPr>
          <w:bCs/>
          <w:sz w:val="24"/>
          <w:szCs w:val="24"/>
        </w:rPr>
        <w:tab/>
      </w:r>
      <w:r w:rsidR="00867BCB" w:rsidRPr="009D1C93">
        <w:rPr>
          <w:bCs/>
          <w:sz w:val="24"/>
          <w:szCs w:val="24"/>
        </w:rPr>
        <w:tab/>
      </w:r>
      <w:r w:rsidR="00867BCB" w:rsidRPr="009D1C93">
        <w:rPr>
          <w:bCs/>
          <w:sz w:val="24"/>
          <w:szCs w:val="24"/>
        </w:rPr>
        <w:tab/>
      </w:r>
      <w:r w:rsidR="005D7D43" w:rsidRPr="005D7D43">
        <w:rPr>
          <w:i/>
          <w:iCs/>
          <w:sz w:val="24"/>
          <w:szCs w:val="24"/>
          <w:lang w:val="ru-RU"/>
        </w:rPr>
        <w:t>П</w:t>
      </w:r>
      <w:r w:rsidR="005D7D43" w:rsidRPr="005D7D43">
        <w:rPr>
          <w:i/>
          <w:iCs/>
          <w:sz w:val="24"/>
          <w:szCs w:val="24"/>
        </w:rPr>
        <w:t>ІДПИСАНО</w:t>
      </w:r>
      <w:r w:rsidR="005D7D43">
        <w:rPr>
          <w:i/>
          <w:iCs/>
          <w:sz w:val="24"/>
          <w:szCs w:val="24"/>
        </w:rPr>
        <w:tab/>
      </w:r>
      <w:r w:rsidR="00867BCB" w:rsidRPr="009D1C93">
        <w:rPr>
          <w:sz w:val="24"/>
          <w:szCs w:val="24"/>
        </w:rPr>
        <w:tab/>
      </w:r>
      <w:r w:rsidRPr="009D1C93">
        <w:rPr>
          <w:sz w:val="24"/>
          <w:szCs w:val="24"/>
        </w:rPr>
        <w:t>Лариса ГУРАЛЬ</w:t>
      </w:r>
    </w:p>
    <w:sectPr w:rsidR="00476EA2" w:rsidRPr="009D1C93" w:rsidSect="00E75A9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7"/>
    <w:multiLevelType w:val="hybridMultilevel"/>
    <w:tmpl w:val="79E2A9E2"/>
    <w:lvl w:ilvl="0" w:tplc="FFFFFFFF">
      <w:start w:val="1"/>
      <w:numFmt w:val="decimal"/>
      <w:lvlText w:val="%1"/>
      <w:lvlJc w:val="left"/>
      <w:rPr>
        <w:rFonts w:cs="Times New Roman"/>
      </w:rPr>
    </w:lvl>
    <w:lvl w:ilvl="1" w:tplc="FFFFFFFF">
      <w:start w:val="6"/>
      <w:numFmt w:val="decimal"/>
      <w:lvlText w:val="%2."/>
      <w:lvlJc w:val="left"/>
      <w:rPr>
        <w:rFonts w:cs="Times New Roman"/>
      </w:rPr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2A47596"/>
    <w:multiLevelType w:val="hybridMultilevel"/>
    <w:tmpl w:val="7EEC81C2"/>
    <w:lvl w:ilvl="0" w:tplc="4A9A5F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7C0114"/>
    <w:multiLevelType w:val="hybridMultilevel"/>
    <w:tmpl w:val="217E2DE0"/>
    <w:lvl w:ilvl="0" w:tplc="4A9A5F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B568AE"/>
    <w:multiLevelType w:val="hybridMultilevel"/>
    <w:tmpl w:val="40F66A48"/>
    <w:lvl w:ilvl="0" w:tplc="BF08292A">
      <w:numFmt w:val="bullet"/>
      <w:lvlText w:val=""/>
      <w:lvlJc w:val="left"/>
      <w:pPr>
        <w:ind w:left="1036" w:hanging="360"/>
      </w:pPr>
      <w:rPr>
        <w:rFonts w:ascii="Symbol" w:eastAsia="Symbol" w:hAnsi="Symbol" w:cs="Symbol" w:hint="default"/>
        <w:w w:val="100"/>
        <w:sz w:val="24"/>
        <w:szCs w:val="24"/>
        <w:lang w:val="uk-UA" w:eastAsia="en-US" w:bidi="ar-SA"/>
      </w:rPr>
    </w:lvl>
    <w:lvl w:ilvl="1" w:tplc="B30C4294">
      <w:numFmt w:val="bullet"/>
      <w:lvlText w:val="•"/>
      <w:lvlJc w:val="left"/>
      <w:pPr>
        <w:ind w:left="1972" w:hanging="360"/>
      </w:pPr>
      <w:rPr>
        <w:rFonts w:hint="default"/>
        <w:lang w:val="uk-UA" w:eastAsia="en-US" w:bidi="ar-SA"/>
      </w:rPr>
    </w:lvl>
    <w:lvl w:ilvl="2" w:tplc="942CDFE8">
      <w:numFmt w:val="bullet"/>
      <w:lvlText w:val="•"/>
      <w:lvlJc w:val="left"/>
      <w:pPr>
        <w:ind w:left="2905" w:hanging="360"/>
      </w:pPr>
      <w:rPr>
        <w:rFonts w:hint="default"/>
        <w:lang w:val="uk-UA" w:eastAsia="en-US" w:bidi="ar-SA"/>
      </w:rPr>
    </w:lvl>
    <w:lvl w:ilvl="3" w:tplc="47B41B38">
      <w:numFmt w:val="bullet"/>
      <w:lvlText w:val="•"/>
      <w:lvlJc w:val="left"/>
      <w:pPr>
        <w:ind w:left="3837" w:hanging="360"/>
      </w:pPr>
      <w:rPr>
        <w:rFonts w:hint="default"/>
        <w:lang w:val="uk-UA" w:eastAsia="en-US" w:bidi="ar-SA"/>
      </w:rPr>
    </w:lvl>
    <w:lvl w:ilvl="4" w:tplc="A1B63E78">
      <w:numFmt w:val="bullet"/>
      <w:lvlText w:val="•"/>
      <w:lvlJc w:val="left"/>
      <w:pPr>
        <w:ind w:left="4770" w:hanging="360"/>
      </w:pPr>
      <w:rPr>
        <w:rFonts w:hint="default"/>
        <w:lang w:val="uk-UA" w:eastAsia="en-US" w:bidi="ar-SA"/>
      </w:rPr>
    </w:lvl>
    <w:lvl w:ilvl="5" w:tplc="F5F686BE">
      <w:numFmt w:val="bullet"/>
      <w:lvlText w:val="•"/>
      <w:lvlJc w:val="left"/>
      <w:pPr>
        <w:ind w:left="5703" w:hanging="360"/>
      </w:pPr>
      <w:rPr>
        <w:rFonts w:hint="default"/>
        <w:lang w:val="uk-UA" w:eastAsia="en-US" w:bidi="ar-SA"/>
      </w:rPr>
    </w:lvl>
    <w:lvl w:ilvl="6" w:tplc="A8A66D78">
      <w:numFmt w:val="bullet"/>
      <w:lvlText w:val="•"/>
      <w:lvlJc w:val="left"/>
      <w:pPr>
        <w:ind w:left="6635" w:hanging="360"/>
      </w:pPr>
      <w:rPr>
        <w:rFonts w:hint="default"/>
        <w:lang w:val="uk-UA" w:eastAsia="en-US" w:bidi="ar-SA"/>
      </w:rPr>
    </w:lvl>
    <w:lvl w:ilvl="7" w:tplc="35240420">
      <w:numFmt w:val="bullet"/>
      <w:lvlText w:val="•"/>
      <w:lvlJc w:val="left"/>
      <w:pPr>
        <w:ind w:left="7568" w:hanging="360"/>
      </w:pPr>
      <w:rPr>
        <w:rFonts w:hint="default"/>
        <w:lang w:val="uk-UA" w:eastAsia="en-US" w:bidi="ar-SA"/>
      </w:rPr>
    </w:lvl>
    <w:lvl w:ilvl="8" w:tplc="9E3CD83A">
      <w:numFmt w:val="bullet"/>
      <w:lvlText w:val="•"/>
      <w:lvlJc w:val="left"/>
      <w:pPr>
        <w:ind w:left="8501" w:hanging="360"/>
      </w:pPr>
      <w:rPr>
        <w:rFonts w:hint="default"/>
        <w:lang w:val="uk-UA" w:eastAsia="en-US" w:bidi="ar-SA"/>
      </w:rPr>
    </w:lvl>
  </w:abstractNum>
  <w:abstractNum w:abstractNumId="4" w15:restartNumberingAfterBreak="0">
    <w:nsid w:val="12B902BA"/>
    <w:multiLevelType w:val="hybridMultilevel"/>
    <w:tmpl w:val="A45041E4"/>
    <w:lvl w:ilvl="0" w:tplc="2D8EEA54">
      <w:start w:val="1"/>
      <w:numFmt w:val="decimal"/>
      <w:lvlText w:val="%1."/>
      <w:lvlJc w:val="left"/>
      <w:pPr>
        <w:ind w:left="1699" w:hanging="99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 w15:restartNumberingAfterBreak="0">
    <w:nsid w:val="16F57A83"/>
    <w:multiLevelType w:val="hybridMultilevel"/>
    <w:tmpl w:val="99F85C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8A7DC2"/>
    <w:multiLevelType w:val="hybridMultilevel"/>
    <w:tmpl w:val="017C3DBC"/>
    <w:lvl w:ilvl="0" w:tplc="CCCE84AA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2926D48"/>
    <w:multiLevelType w:val="hybridMultilevel"/>
    <w:tmpl w:val="413E468A"/>
    <w:lvl w:ilvl="0" w:tplc="8CCA88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3D3570"/>
    <w:multiLevelType w:val="hybridMultilevel"/>
    <w:tmpl w:val="87228C4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E07C27"/>
    <w:multiLevelType w:val="hybridMultilevel"/>
    <w:tmpl w:val="595EBEBC"/>
    <w:lvl w:ilvl="0" w:tplc="4F84D57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BE0FFB"/>
    <w:multiLevelType w:val="hybridMultilevel"/>
    <w:tmpl w:val="10B44300"/>
    <w:lvl w:ilvl="0" w:tplc="AA8EB2B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67736E"/>
    <w:multiLevelType w:val="hybridMultilevel"/>
    <w:tmpl w:val="87347A66"/>
    <w:lvl w:ilvl="0" w:tplc="FFB68C84">
      <w:start w:val="1"/>
      <w:numFmt w:val="decimal"/>
      <w:lvlText w:val="%1."/>
      <w:lvlJc w:val="left"/>
      <w:pPr>
        <w:ind w:left="636" w:hanging="360"/>
      </w:pPr>
      <w:rPr>
        <w:rFonts w:hint="default"/>
        <w:b w:val="0"/>
        <w:bCs w:val="0"/>
      </w:rPr>
    </w:lvl>
    <w:lvl w:ilvl="1" w:tplc="20000019" w:tentative="1">
      <w:start w:val="1"/>
      <w:numFmt w:val="lowerLetter"/>
      <w:lvlText w:val="%2."/>
      <w:lvlJc w:val="left"/>
      <w:pPr>
        <w:ind w:left="1356" w:hanging="360"/>
      </w:pPr>
    </w:lvl>
    <w:lvl w:ilvl="2" w:tplc="2000001B" w:tentative="1">
      <w:start w:val="1"/>
      <w:numFmt w:val="lowerRoman"/>
      <w:lvlText w:val="%3."/>
      <w:lvlJc w:val="right"/>
      <w:pPr>
        <w:ind w:left="2076" w:hanging="180"/>
      </w:pPr>
    </w:lvl>
    <w:lvl w:ilvl="3" w:tplc="2000000F" w:tentative="1">
      <w:start w:val="1"/>
      <w:numFmt w:val="decimal"/>
      <w:lvlText w:val="%4."/>
      <w:lvlJc w:val="left"/>
      <w:pPr>
        <w:ind w:left="2796" w:hanging="360"/>
      </w:pPr>
    </w:lvl>
    <w:lvl w:ilvl="4" w:tplc="20000019" w:tentative="1">
      <w:start w:val="1"/>
      <w:numFmt w:val="lowerLetter"/>
      <w:lvlText w:val="%5."/>
      <w:lvlJc w:val="left"/>
      <w:pPr>
        <w:ind w:left="3516" w:hanging="360"/>
      </w:pPr>
    </w:lvl>
    <w:lvl w:ilvl="5" w:tplc="2000001B" w:tentative="1">
      <w:start w:val="1"/>
      <w:numFmt w:val="lowerRoman"/>
      <w:lvlText w:val="%6."/>
      <w:lvlJc w:val="right"/>
      <w:pPr>
        <w:ind w:left="4236" w:hanging="180"/>
      </w:pPr>
    </w:lvl>
    <w:lvl w:ilvl="6" w:tplc="2000000F" w:tentative="1">
      <w:start w:val="1"/>
      <w:numFmt w:val="decimal"/>
      <w:lvlText w:val="%7."/>
      <w:lvlJc w:val="left"/>
      <w:pPr>
        <w:ind w:left="4956" w:hanging="360"/>
      </w:pPr>
    </w:lvl>
    <w:lvl w:ilvl="7" w:tplc="20000019" w:tentative="1">
      <w:start w:val="1"/>
      <w:numFmt w:val="lowerLetter"/>
      <w:lvlText w:val="%8."/>
      <w:lvlJc w:val="left"/>
      <w:pPr>
        <w:ind w:left="5676" w:hanging="360"/>
      </w:pPr>
    </w:lvl>
    <w:lvl w:ilvl="8" w:tplc="2000001B" w:tentative="1">
      <w:start w:val="1"/>
      <w:numFmt w:val="lowerRoman"/>
      <w:lvlText w:val="%9."/>
      <w:lvlJc w:val="right"/>
      <w:pPr>
        <w:ind w:left="6396" w:hanging="180"/>
      </w:pPr>
    </w:lvl>
  </w:abstractNum>
  <w:abstractNum w:abstractNumId="12" w15:restartNumberingAfterBreak="0">
    <w:nsid w:val="33580695"/>
    <w:multiLevelType w:val="hybridMultilevel"/>
    <w:tmpl w:val="39C259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D651A4"/>
    <w:multiLevelType w:val="hybridMultilevel"/>
    <w:tmpl w:val="8C10C240"/>
    <w:lvl w:ilvl="0" w:tplc="AC5CEE38">
      <w:start w:val="1"/>
      <w:numFmt w:val="decimal"/>
      <w:lvlText w:val="%1."/>
      <w:lvlJc w:val="left"/>
      <w:pPr>
        <w:ind w:left="1920" w:hanging="360"/>
      </w:pPr>
      <w:rPr>
        <w:rFonts w:ascii="Times New Roman" w:eastAsia="Times New Roman" w:hAnsi="Times New Roman" w:cs="Times New Roman"/>
        <w:b w:val="0"/>
        <w:bCs/>
        <w:sz w:val="24"/>
        <w:szCs w:val="24"/>
      </w:rPr>
    </w:lvl>
    <w:lvl w:ilvl="1" w:tplc="20000019">
      <w:start w:val="1"/>
      <w:numFmt w:val="lowerLetter"/>
      <w:lvlText w:val="%2."/>
      <w:lvlJc w:val="left"/>
      <w:pPr>
        <w:ind w:left="2149" w:hanging="360"/>
      </w:pPr>
    </w:lvl>
    <w:lvl w:ilvl="2" w:tplc="2000001B" w:tentative="1">
      <w:start w:val="1"/>
      <w:numFmt w:val="lowerRoman"/>
      <w:lvlText w:val="%3."/>
      <w:lvlJc w:val="right"/>
      <w:pPr>
        <w:ind w:left="2869" w:hanging="180"/>
      </w:pPr>
    </w:lvl>
    <w:lvl w:ilvl="3" w:tplc="2000000F" w:tentative="1">
      <w:start w:val="1"/>
      <w:numFmt w:val="decimal"/>
      <w:lvlText w:val="%4."/>
      <w:lvlJc w:val="left"/>
      <w:pPr>
        <w:ind w:left="3589" w:hanging="360"/>
      </w:pPr>
    </w:lvl>
    <w:lvl w:ilvl="4" w:tplc="20000019" w:tentative="1">
      <w:start w:val="1"/>
      <w:numFmt w:val="lowerLetter"/>
      <w:lvlText w:val="%5."/>
      <w:lvlJc w:val="left"/>
      <w:pPr>
        <w:ind w:left="4309" w:hanging="360"/>
      </w:pPr>
    </w:lvl>
    <w:lvl w:ilvl="5" w:tplc="2000001B" w:tentative="1">
      <w:start w:val="1"/>
      <w:numFmt w:val="lowerRoman"/>
      <w:lvlText w:val="%6."/>
      <w:lvlJc w:val="right"/>
      <w:pPr>
        <w:ind w:left="5029" w:hanging="180"/>
      </w:pPr>
    </w:lvl>
    <w:lvl w:ilvl="6" w:tplc="2000000F" w:tentative="1">
      <w:start w:val="1"/>
      <w:numFmt w:val="decimal"/>
      <w:lvlText w:val="%7."/>
      <w:lvlJc w:val="left"/>
      <w:pPr>
        <w:ind w:left="5749" w:hanging="360"/>
      </w:pPr>
    </w:lvl>
    <w:lvl w:ilvl="7" w:tplc="20000019" w:tentative="1">
      <w:start w:val="1"/>
      <w:numFmt w:val="lowerLetter"/>
      <w:lvlText w:val="%8."/>
      <w:lvlJc w:val="left"/>
      <w:pPr>
        <w:ind w:left="6469" w:hanging="360"/>
      </w:pPr>
    </w:lvl>
    <w:lvl w:ilvl="8" w:tplc="200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40D434CF"/>
    <w:multiLevelType w:val="hybridMultilevel"/>
    <w:tmpl w:val="61E4D56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1F1A1F"/>
    <w:multiLevelType w:val="singleLevel"/>
    <w:tmpl w:val="4F84D57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6" w15:restartNumberingAfterBreak="0">
    <w:nsid w:val="47792D2B"/>
    <w:multiLevelType w:val="hybridMultilevel"/>
    <w:tmpl w:val="4850837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71742E"/>
    <w:multiLevelType w:val="hybridMultilevel"/>
    <w:tmpl w:val="39C259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CE45AB"/>
    <w:multiLevelType w:val="hybridMultilevel"/>
    <w:tmpl w:val="90660784"/>
    <w:lvl w:ilvl="0" w:tplc="2A4C045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9" w15:restartNumberingAfterBreak="0">
    <w:nsid w:val="640B4F4B"/>
    <w:multiLevelType w:val="hybridMultilevel"/>
    <w:tmpl w:val="0AF25B18"/>
    <w:lvl w:ilvl="0" w:tplc="10C82770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65A376BD"/>
    <w:multiLevelType w:val="hybridMultilevel"/>
    <w:tmpl w:val="E9A4C9DA"/>
    <w:lvl w:ilvl="0" w:tplc="FCA4C67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A042A2"/>
    <w:multiLevelType w:val="multilevel"/>
    <w:tmpl w:val="04F69538"/>
    <w:lvl w:ilvl="0">
      <w:start w:val="1"/>
      <w:numFmt w:val="bullet"/>
      <w:lvlText w:val="•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2" w15:restartNumberingAfterBreak="0">
    <w:nsid w:val="7E0A2455"/>
    <w:multiLevelType w:val="hybridMultilevel"/>
    <w:tmpl w:val="B6903982"/>
    <w:lvl w:ilvl="0" w:tplc="DD3A92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0427207">
    <w:abstractNumId w:val="18"/>
  </w:num>
  <w:num w:numId="2" w16cid:durableId="1622230124">
    <w:abstractNumId w:val="0"/>
  </w:num>
  <w:num w:numId="3" w16cid:durableId="940336226">
    <w:abstractNumId w:val="21"/>
  </w:num>
  <w:num w:numId="4" w16cid:durableId="390927979">
    <w:abstractNumId w:val="4"/>
  </w:num>
  <w:num w:numId="5" w16cid:durableId="874731537">
    <w:abstractNumId w:val="22"/>
  </w:num>
  <w:num w:numId="6" w16cid:durableId="733628203">
    <w:abstractNumId w:val="6"/>
  </w:num>
  <w:num w:numId="7" w16cid:durableId="1241865342">
    <w:abstractNumId w:val="8"/>
  </w:num>
  <w:num w:numId="8" w16cid:durableId="771321015">
    <w:abstractNumId w:val="16"/>
  </w:num>
  <w:num w:numId="9" w16cid:durableId="1534269002">
    <w:abstractNumId w:val="14"/>
  </w:num>
  <w:num w:numId="10" w16cid:durableId="250309886">
    <w:abstractNumId w:val="12"/>
  </w:num>
  <w:num w:numId="11" w16cid:durableId="1811902454">
    <w:abstractNumId w:val="5"/>
  </w:num>
  <w:num w:numId="12" w16cid:durableId="2000960753">
    <w:abstractNumId w:val="17"/>
  </w:num>
  <w:num w:numId="13" w16cid:durableId="710886317">
    <w:abstractNumId w:val="20"/>
  </w:num>
  <w:num w:numId="14" w16cid:durableId="1965429428">
    <w:abstractNumId w:val="2"/>
  </w:num>
  <w:num w:numId="15" w16cid:durableId="1398701289">
    <w:abstractNumId w:val="1"/>
  </w:num>
  <w:num w:numId="16" w16cid:durableId="32387014">
    <w:abstractNumId w:val="19"/>
  </w:num>
  <w:num w:numId="17" w16cid:durableId="1125350983">
    <w:abstractNumId w:val="15"/>
  </w:num>
  <w:num w:numId="18" w16cid:durableId="896278319">
    <w:abstractNumId w:val="9"/>
  </w:num>
  <w:num w:numId="19" w16cid:durableId="489295118">
    <w:abstractNumId w:val="3"/>
  </w:num>
  <w:num w:numId="20" w16cid:durableId="2030178394">
    <w:abstractNumId w:val="11"/>
  </w:num>
  <w:num w:numId="21" w16cid:durableId="1355494883">
    <w:abstractNumId w:val="13"/>
  </w:num>
  <w:num w:numId="22" w16cid:durableId="1505559088">
    <w:abstractNumId w:val="7"/>
  </w:num>
  <w:num w:numId="23" w16cid:durableId="10131437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67BCB"/>
    <w:rsid w:val="00004D8F"/>
    <w:rsid w:val="00023AC9"/>
    <w:rsid w:val="00030B39"/>
    <w:rsid w:val="00070938"/>
    <w:rsid w:val="00073F09"/>
    <w:rsid w:val="000923A9"/>
    <w:rsid w:val="000B0201"/>
    <w:rsid w:val="000B355F"/>
    <w:rsid w:val="000C7E80"/>
    <w:rsid w:val="000D56A4"/>
    <w:rsid w:val="000F0B82"/>
    <w:rsid w:val="00102603"/>
    <w:rsid w:val="00112EB1"/>
    <w:rsid w:val="001345E2"/>
    <w:rsid w:val="00147044"/>
    <w:rsid w:val="0015010D"/>
    <w:rsid w:val="00155ED5"/>
    <w:rsid w:val="001813D5"/>
    <w:rsid w:val="001A24F6"/>
    <w:rsid w:val="001A6A61"/>
    <w:rsid w:val="001B04FF"/>
    <w:rsid w:val="001C20AB"/>
    <w:rsid w:val="00207B20"/>
    <w:rsid w:val="002119F3"/>
    <w:rsid w:val="0021402A"/>
    <w:rsid w:val="00237962"/>
    <w:rsid w:val="00244589"/>
    <w:rsid w:val="00247F9C"/>
    <w:rsid w:val="00253971"/>
    <w:rsid w:val="002752F4"/>
    <w:rsid w:val="002759CA"/>
    <w:rsid w:val="002774DA"/>
    <w:rsid w:val="00280B3C"/>
    <w:rsid w:val="002A4AFE"/>
    <w:rsid w:val="002D0016"/>
    <w:rsid w:val="002D1CE1"/>
    <w:rsid w:val="002D72F5"/>
    <w:rsid w:val="002F0CBC"/>
    <w:rsid w:val="00301A1F"/>
    <w:rsid w:val="003246AF"/>
    <w:rsid w:val="00331F52"/>
    <w:rsid w:val="00343C4B"/>
    <w:rsid w:val="003508AF"/>
    <w:rsid w:val="00373DF0"/>
    <w:rsid w:val="003958D7"/>
    <w:rsid w:val="003C10DF"/>
    <w:rsid w:val="003C224A"/>
    <w:rsid w:val="003C514F"/>
    <w:rsid w:val="003D18E4"/>
    <w:rsid w:val="003D3DCC"/>
    <w:rsid w:val="003E5E93"/>
    <w:rsid w:val="00402852"/>
    <w:rsid w:val="004038E4"/>
    <w:rsid w:val="004065B9"/>
    <w:rsid w:val="0041556E"/>
    <w:rsid w:val="00421EB6"/>
    <w:rsid w:val="00434579"/>
    <w:rsid w:val="004428D6"/>
    <w:rsid w:val="0044368B"/>
    <w:rsid w:val="004571DF"/>
    <w:rsid w:val="004652EC"/>
    <w:rsid w:val="0047147A"/>
    <w:rsid w:val="00476EA2"/>
    <w:rsid w:val="0048573C"/>
    <w:rsid w:val="004A6A41"/>
    <w:rsid w:val="004F1220"/>
    <w:rsid w:val="00506D2B"/>
    <w:rsid w:val="00506FBD"/>
    <w:rsid w:val="005400F4"/>
    <w:rsid w:val="0054612C"/>
    <w:rsid w:val="00547A05"/>
    <w:rsid w:val="0055565A"/>
    <w:rsid w:val="00580F47"/>
    <w:rsid w:val="00586604"/>
    <w:rsid w:val="005874AE"/>
    <w:rsid w:val="005A07EB"/>
    <w:rsid w:val="005A1A1B"/>
    <w:rsid w:val="005B4C33"/>
    <w:rsid w:val="005D7D43"/>
    <w:rsid w:val="00600FB1"/>
    <w:rsid w:val="0062636B"/>
    <w:rsid w:val="0063026B"/>
    <w:rsid w:val="00654FA8"/>
    <w:rsid w:val="00671874"/>
    <w:rsid w:val="00674F0B"/>
    <w:rsid w:val="00692EB7"/>
    <w:rsid w:val="00695CA9"/>
    <w:rsid w:val="006A7BE5"/>
    <w:rsid w:val="006C4C57"/>
    <w:rsid w:val="006C7CF3"/>
    <w:rsid w:val="006D42BB"/>
    <w:rsid w:val="006E2CC5"/>
    <w:rsid w:val="006E56AE"/>
    <w:rsid w:val="006F0C10"/>
    <w:rsid w:val="00706B44"/>
    <w:rsid w:val="0071770A"/>
    <w:rsid w:val="0072077C"/>
    <w:rsid w:val="00721A86"/>
    <w:rsid w:val="007377FA"/>
    <w:rsid w:val="00741B37"/>
    <w:rsid w:val="0075229A"/>
    <w:rsid w:val="007549DF"/>
    <w:rsid w:val="0077334E"/>
    <w:rsid w:val="00776AA0"/>
    <w:rsid w:val="0078161C"/>
    <w:rsid w:val="00784D00"/>
    <w:rsid w:val="007D061F"/>
    <w:rsid w:val="007E0EEB"/>
    <w:rsid w:val="007F19A8"/>
    <w:rsid w:val="008167C2"/>
    <w:rsid w:val="00824324"/>
    <w:rsid w:val="00835F85"/>
    <w:rsid w:val="0084453E"/>
    <w:rsid w:val="00845236"/>
    <w:rsid w:val="00852EFC"/>
    <w:rsid w:val="00854957"/>
    <w:rsid w:val="00856DAA"/>
    <w:rsid w:val="00867BCB"/>
    <w:rsid w:val="00886FC0"/>
    <w:rsid w:val="00892E03"/>
    <w:rsid w:val="008A200E"/>
    <w:rsid w:val="008B109E"/>
    <w:rsid w:val="008C2E02"/>
    <w:rsid w:val="008C4A74"/>
    <w:rsid w:val="008D2BB7"/>
    <w:rsid w:val="00917673"/>
    <w:rsid w:val="00930409"/>
    <w:rsid w:val="00962743"/>
    <w:rsid w:val="009959C3"/>
    <w:rsid w:val="009A2F43"/>
    <w:rsid w:val="009A69BB"/>
    <w:rsid w:val="009D1C93"/>
    <w:rsid w:val="009D351B"/>
    <w:rsid w:val="009E3354"/>
    <w:rsid w:val="009F3299"/>
    <w:rsid w:val="00A00384"/>
    <w:rsid w:val="00A0116D"/>
    <w:rsid w:val="00A038EA"/>
    <w:rsid w:val="00A04B01"/>
    <w:rsid w:val="00A1089E"/>
    <w:rsid w:val="00A27D26"/>
    <w:rsid w:val="00A27E5B"/>
    <w:rsid w:val="00A3228D"/>
    <w:rsid w:val="00A52160"/>
    <w:rsid w:val="00A57D1C"/>
    <w:rsid w:val="00A76820"/>
    <w:rsid w:val="00A95DCA"/>
    <w:rsid w:val="00AA543B"/>
    <w:rsid w:val="00AB78B4"/>
    <w:rsid w:val="00AD35AE"/>
    <w:rsid w:val="00AD454B"/>
    <w:rsid w:val="00AD59D5"/>
    <w:rsid w:val="00AE2209"/>
    <w:rsid w:val="00B05C24"/>
    <w:rsid w:val="00B4595D"/>
    <w:rsid w:val="00B610D0"/>
    <w:rsid w:val="00B65ED4"/>
    <w:rsid w:val="00B7636C"/>
    <w:rsid w:val="00B76E8F"/>
    <w:rsid w:val="00B80532"/>
    <w:rsid w:val="00B87AE3"/>
    <w:rsid w:val="00BD49A8"/>
    <w:rsid w:val="00BD49E8"/>
    <w:rsid w:val="00BE77FF"/>
    <w:rsid w:val="00BF4185"/>
    <w:rsid w:val="00C225AA"/>
    <w:rsid w:val="00C3372F"/>
    <w:rsid w:val="00C33B0B"/>
    <w:rsid w:val="00C344C2"/>
    <w:rsid w:val="00C41B8C"/>
    <w:rsid w:val="00C4526C"/>
    <w:rsid w:val="00C70AEB"/>
    <w:rsid w:val="00C71524"/>
    <w:rsid w:val="00C84789"/>
    <w:rsid w:val="00C87CA5"/>
    <w:rsid w:val="00C91457"/>
    <w:rsid w:val="00CA7176"/>
    <w:rsid w:val="00CD3583"/>
    <w:rsid w:val="00CD7CB6"/>
    <w:rsid w:val="00CE1A0C"/>
    <w:rsid w:val="00CE42A3"/>
    <w:rsid w:val="00CF3F25"/>
    <w:rsid w:val="00CF5428"/>
    <w:rsid w:val="00D14E54"/>
    <w:rsid w:val="00D1614E"/>
    <w:rsid w:val="00D17956"/>
    <w:rsid w:val="00D45032"/>
    <w:rsid w:val="00D4512E"/>
    <w:rsid w:val="00D45869"/>
    <w:rsid w:val="00D501AA"/>
    <w:rsid w:val="00D52C19"/>
    <w:rsid w:val="00D75536"/>
    <w:rsid w:val="00D82769"/>
    <w:rsid w:val="00D90635"/>
    <w:rsid w:val="00DB2AF3"/>
    <w:rsid w:val="00DB5D2C"/>
    <w:rsid w:val="00DB77C1"/>
    <w:rsid w:val="00DE2071"/>
    <w:rsid w:val="00DE3BF1"/>
    <w:rsid w:val="00DF46A7"/>
    <w:rsid w:val="00E0465C"/>
    <w:rsid w:val="00E04A7A"/>
    <w:rsid w:val="00E11646"/>
    <w:rsid w:val="00E218C7"/>
    <w:rsid w:val="00E32060"/>
    <w:rsid w:val="00E44C04"/>
    <w:rsid w:val="00E45BC4"/>
    <w:rsid w:val="00E47BA2"/>
    <w:rsid w:val="00E677A2"/>
    <w:rsid w:val="00E75A92"/>
    <w:rsid w:val="00E90485"/>
    <w:rsid w:val="00EB00D1"/>
    <w:rsid w:val="00EB09C2"/>
    <w:rsid w:val="00EE342D"/>
    <w:rsid w:val="00F05F56"/>
    <w:rsid w:val="00F12D62"/>
    <w:rsid w:val="00F225F6"/>
    <w:rsid w:val="00F54545"/>
    <w:rsid w:val="00F54AD9"/>
    <w:rsid w:val="00F622B6"/>
    <w:rsid w:val="00F64323"/>
    <w:rsid w:val="00F658FD"/>
    <w:rsid w:val="00F7597E"/>
    <w:rsid w:val="00FA64DA"/>
    <w:rsid w:val="00FC0623"/>
    <w:rsid w:val="00FC325A"/>
    <w:rsid w:val="00FD0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B51134"/>
  <w15:docId w15:val="{0270AC15-2D13-4174-A64B-C4250FFA1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0FB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link w:val="10"/>
    <w:uiPriority w:val="99"/>
    <w:qFormat/>
    <w:rsid w:val="00867BCB"/>
    <w:pPr>
      <w:ind w:left="1729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D0016"/>
    <w:pPr>
      <w:keepNext/>
      <w:keepLines/>
      <w:autoSpaceDE/>
      <w:autoSpaceDN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6">
    <w:name w:val="heading 6"/>
    <w:basedOn w:val="a"/>
    <w:next w:val="a"/>
    <w:link w:val="60"/>
    <w:uiPriority w:val="9"/>
    <w:unhideWhenUsed/>
    <w:qFormat/>
    <w:rsid w:val="00207B20"/>
    <w:pPr>
      <w:keepNext/>
      <w:keepLines/>
      <w:autoSpaceDE/>
      <w:autoSpaceDN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67BCB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paragraph" w:styleId="a3">
    <w:name w:val="Body Text"/>
    <w:basedOn w:val="a"/>
    <w:link w:val="a4"/>
    <w:uiPriority w:val="99"/>
    <w:rsid w:val="00867BCB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rsid w:val="00867BCB"/>
    <w:rPr>
      <w:rFonts w:ascii="Times New Roman" w:eastAsia="Times New Roman" w:hAnsi="Times New Roman" w:cs="Times New Roman"/>
      <w:sz w:val="28"/>
      <w:szCs w:val="28"/>
      <w:lang w:val="uk-UA"/>
    </w:rPr>
  </w:style>
  <w:style w:type="character" w:styleId="a5">
    <w:name w:val="Hyperlink"/>
    <w:uiPriority w:val="99"/>
    <w:rsid w:val="00867BCB"/>
    <w:rPr>
      <w:rFonts w:cs="Times New Roman"/>
      <w:color w:val="0000FF"/>
      <w:u w:val="single"/>
    </w:rPr>
  </w:style>
  <w:style w:type="paragraph" w:styleId="a6">
    <w:name w:val="List Paragraph"/>
    <w:basedOn w:val="a"/>
    <w:uiPriority w:val="34"/>
    <w:qFormat/>
    <w:rsid w:val="00867BCB"/>
    <w:pPr>
      <w:widowControl/>
      <w:autoSpaceDE/>
      <w:autoSpaceDN/>
      <w:ind w:left="720" w:firstLine="709"/>
      <w:contextualSpacing/>
      <w:jc w:val="both"/>
    </w:pPr>
    <w:rPr>
      <w:rFonts w:ascii="Calibri" w:eastAsia="Calibri" w:hAnsi="Calibri"/>
      <w:lang w:val="ru-RU"/>
    </w:rPr>
  </w:style>
  <w:style w:type="character" w:customStyle="1" w:styleId="markedcontent">
    <w:name w:val="markedcontent"/>
    <w:uiPriority w:val="99"/>
    <w:rsid w:val="00867BCB"/>
    <w:rPr>
      <w:rFonts w:cs="Times New Roman"/>
    </w:rPr>
  </w:style>
  <w:style w:type="paragraph" w:customStyle="1" w:styleId="Default">
    <w:name w:val="Default"/>
    <w:rsid w:val="00867BC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21">
    <w:name w:val="Основной текст (2)_"/>
    <w:link w:val="22"/>
    <w:uiPriority w:val="99"/>
    <w:locked/>
    <w:rsid w:val="00867BCB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867BCB"/>
    <w:pPr>
      <w:shd w:val="clear" w:color="auto" w:fill="FFFFFF"/>
      <w:autoSpaceDE/>
      <w:autoSpaceDN/>
      <w:spacing w:line="322" w:lineRule="exact"/>
      <w:ind w:hanging="560"/>
      <w:jc w:val="both"/>
    </w:pPr>
    <w:rPr>
      <w:rFonts w:eastAsiaTheme="minorHAnsi"/>
      <w:sz w:val="28"/>
      <w:szCs w:val="28"/>
      <w:lang w:val="ru-RU"/>
    </w:rPr>
  </w:style>
  <w:style w:type="character" w:customStyle="1" w:styleId="211pt">
    <w:name w:val="Основной текст (2) + 11 pt"/>
    <w:uiPriority w:val="99"/>
    <w:rsid w:val="00867BCB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none"/>
      <w:shd w:val="clear" w:color="auto" w:fill="FFFFFF"/>
      <w:lang w:val="uk-UA" w:eastAsia="uk-UA"/>
    </w:rPr>
  </w:style>
  <w:style w:type="character" w:customStyle="1" w:styleId="212pt">
    <w:name w:val="Основной текст (2) + 12 pt"/>
    <w:aliases w:val="Полужирный"/>
    <w:uiPriority w:val="99"/>
    <w:rsid w:val="00867BCB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uk-UA" w:eastAsia="uk-UA"/>
    </w:rPr>
  </w:style>
  <w:style w:type="character" w:customStyle="1" w:styleId="23">
    <w:name w:val="Основной текст (2) + Полужирный"/>
    <w:uiPriority w:val="99"/>
    <w:rsid w:val="00867BCB"/>
    <w:rPr>
      <w:rFonts w:ascii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uk-UA" w:eastAsia="uk-UA"/>
    </w:rPr>
  </w:style>
  <w:style w:type="character" w:customStyle="1" w:styleId="24">
    <w:name w:val="Заголовок №2_"/>
    <w:link w:val="25"/>
    <w:uiPriority w:val="99"/>
    <w:locked/>
    <w:rsid w:val="00867BCB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paragraph" w:customStyle="1" w:styleId="25">
    <w:name w:val="Заголовок №2"/>
    <w:basedOn w:val="a"/>
    <w:link w:val="24"/>
    <w:uiPriority w:val="99"/>
    <w:rsid w:val="00867BCB"/>
    <w:pPr>
      <w:shd w:val="clear" w:color="auto" w:fill="FFFFFF"/>
      <w:autoSpaceDE/>
      <w:autoSpaceDN/>
      <w:spacing w:before="360" w:line="317" w:lineRule="exact"/>
      <w:jc w:val="center"/>
      <w:outlineLvl w:val="1"/>
    </w:pPr>
    <w:rPr>
      <w:rFonts w:eastAsiaTheme="minorHAnsi"/>
      <w:b/>
      <w:bCs/>
      <w:i/>
      <w:iCs/>
      <w:sz w:val="28"/>
      <w:szCs w:val="28"/>
      <w:lang w:val="ru-RU"/>
    </w:rPr>
  </w:style>
  <w:style w:type="character" w:customStyle="1" w:styleId="0pt">
    <w:name w:val="Основной текст + Интервал 0 pt"/>
    <w:uiPriority w:val="99"/>
    <w:rsid w:val="00867BCB"/>
    <w:rPr>
      <w:rFonts w:ascii="Times New Roman" w:hAnsi="Times New Roman"/>
      <w:spacing w:val="1"/>
      <w:sz w:val="21"/>
      <w:u w:val="none"/>
    </w:rPr>
  </w:style>
  <w:style w:type="paragraph" w:styleId="a7">
    <w:name w:val="Balloon Text"/>
    <w:basedOn w:val="a"/>
    <w:link w:val="a8"/>
    <w:uiPriority w:val="99"/>
    <w:semiHidden/>
    <w:unhideWhenUsed/>
    <w:rsid w:val="00867BC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67BCB"/>
    <w:rPr>
      <w:rFonts w:ascii="Tahoma" w:eastAsia="Times New Roman" w:hAnsi="Tahoma" w:cs="Tahoma"/>
      <w:sz w:val="16"/>
      <w:szCs w:val="16"/>
      <w:lang w:val="uk-UA"/>
    </w:rPr>
  </w:style>
  <w:style w:type="paragraph" w:styleId="a9">
    <w:name w:val="Body Text Indent"/>
    <w:basedOn w:val="a"/>
    <w:link w:val="aa"/>
    <w:uiPriority w:val="99"/>
    <w:semiHidden/>
    <w:unhideWhenUsed/>
    <w:rsid w:val="008C4A74"/>
    <w:pPr>
      <w:autoSpaceDE/>
      <w:autoSpaceDN/>
      <w:spacing w:after="120"/>
      <w:ind w:left="283"/>
    </w:pPr>
    <w:rPr>
      <w:rFonts w:asciiTheme="minorHAnsi" w:eastAsiaTheme="minorHAnsi" w:hAnsiTheme="minorHAnsi" w:cstheme="minorBidi"/>
      <w:lang w:val="en-US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8C4A74"/>
    <w:rPr>
      <w:lang w:val="en-US"/>
    </w:rPr>
  </w:style>
  <w:style w:type="character" w:customStyle="1" w:styleId="60">
    <w:name w:val="Заголовок 6 Знак"/>
    <w:basedOn w:val="a0"/>
    <w:link w:val="6"/>
    <w:uiPriority w:val="9"/>
    <w:rsid w:val="00207B20"/>
    <w:rPr>
      <w:rFonts w:asciiTheme="majorHAnsi" w:eastAsiaTheme="majorEastAsia" w:hAnsiTheme="majorHAnsi" w:cstheme="majorBidi"/>
      <w:color w:val="243F60" w:themeColor="accent1" w:themeShade="7F"/>
      <w:lang w:val="en-US"/>
    </w:rPr>
  </w:style>
  <w:style w:type="character" w:styleId="ab">
    <w:name w:val="FollowedHyperlink"/>
    <w:basedOn w:val="a0"/>
    <w:uiPriority w:val="99"/>
    <w:semiHidden/>
    <w:unhideWhenUsed/>
    <w:rsid w:val="00CE1A0C"/>
    <w:rPr>
      <w:color w:val="800080" w:themeColor="followedHyperlink"/>
      <w:u w:val="single"/>
    </w:rPr>
  </w:style>
  <w:style w:type="character" w:customStyle="1" w:styleId="ft6">
    <w:name w:val="ft6"/>
    <w:rsid w:val="00244589"/>
  </w:style>
  <w:style w:type="paragraph" w:styleId="26">
    <w:name w:val="Body Text Indent 2"/>
    <w:basedOn w:val="a"/>
    <w:link w:val="27"/>
    <w:uiPriority w:val="99"/>
    <w:semiHidden/>
    <w:unhideWhenUsed/>
    <w:rsid w:val="00F7597E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0"/>
    <w:link w:val="26"/>
    <w:uiPriority w:val="99"/>
    <w:semiHidden/>
    <w:rsid w:val="00F7597E"/>
    <w:rPr>
      <w:rFonts w:ascii="Times New Roman" w:eastAsia="Times New Roman" w:hAnsi="Times New Roman" w:cs="Times New Roman"/>
      <w:lang w:val="uk-UA"/>
    </w:rPr>
  </w:style>
  <w:style w:type="character" w:customStyle="1" w:styleId="20">
    <w:name w:val="Заголовок 2 Знак"/>
    <w:basedOn w:val="a0"/>
    <w:link w:val="2"/>
    <w:uiPriority w:val="9"/>
    <w:rsid w:val="002D001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q4iawc">
    <w:name w:val="q4iawc"/>
    <w:basedOn w:val="a0"/>
    <w:rsid w:val="002D0016"/>
  </w:style>
  <w:style w:type="character" w:customStyle="1" w:styleId="ft50">
    <w:name w:val="ft50"/>
    <w:basedOn w:val="a0"/>
    <w:rsid w:val="00253971"/>
  </w:style>
  <w:style w:type="character" w:customStyle="1" w:styleId="apple-converted-space">
    <w:name w:val="apple-converted-space"/>
    <w:rsid w:val="00A76820"/>
  </w:style>
  <w:style w:type="character" w:customStyle="1" w:styleId="11">
    <w:name w:val="Неразрешенное упоминание1"/>
    <w:basedOn w:val="a0"/>
    <w:uiPriority w:val="99"/>
    <w:semiHidden/>
    <w:unhideWhenUsed/>
    <w:rsid w:val="007F19A8"/>
    <w:rPr>
      <w:color w:val="605E5C"/>
      <w:shd w:val="clear" w:color="auto" w:fill="E1DFDD"/>
    </w:rPr>
  </w:style>
  <w:style w:type="paragraph" w:customStyle="1" w:styleId="docdata">
    <w:name w:val="docdata"/>
    <w:aliases w:val="docy,v5,2640,baiaagaaboqcaaadhguaaawubqaaaaaaaaaaaaaaaaaaaaaaaaaaaaaaaaaaaaaaaaaaaaaaaaaaaaaaaaaaaaaaaaaaaaaaaaaaaaaaaaaaaaaaaaaaaaaaaaaaaaaaaaaaaaaaaaaaaaaaaaaaaaaaaaaaaaaaaaaaaaaaaaaaaaaaaaaaaaaaaaaaaaaaaaaaaaaaaaaaaaaaaaaaaaaaaaaaaaaaaaaaaaaa"/>
    <w:basedOn w:val="a"/>
    <w:rsid w:val="00247F9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uk-UA"/>
    </w:rPr>
  </w:style>
  <w:style w:type="character" w:customStyle="1" w:styleId="28">
    <w:name w:val="Неразрешенное упоминание2"/>
    <w:basedOn w:val="a0"/>
    <w:uiPriority w:val="99"/>
    <w:semiHidden/>
    <w:unhideWhenUsed/>
    <w:rsid w:val="00917673"/>
    <w:rPr>
      <w:color w:val="605E5C"/>
      <w:shd w:val="clear" w:color="auto" w:fill="E1DFDD"/>
    </w:rPr>
  </w:style>
  <w:style w:type="character" w:styleId="ac">
    <w:name w:val="Unresolved Mention"/>
    <w:basedOn w:val="a0"/>
    <w:uiPriority w:val="99"/>
    <w:semiHidden/>
    <w:unhideWhenUsed/>
    <w:rsid w:val="000923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576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7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on.gov.ua/storage/app/media/vishcha-osvita/zatverdzeni%20standarty/2021/11/29/181-Kharch.Tekhn-bakalavr-VO-zatv.Stand.01.11.pdf" TargetMode="External"/><Relationship Id="rId18" Type="http://schemas.openxmlformats.org/officeDocument/2006/relationships/hyperlink" Target="http://foodchem.ontu.edu.ua/" TargetMode="External"/><Relationship Id="rId26" Type="http://schemas.openxmlformats.org/officeDocument/2006/relationships/hyperlink" Target="https://elc.library.ontu.edu.ua/library-w/DocumentDescription?docid=OdONAHT.2237829" TargetMode="External"/><Relationship Id="rId21" Type="http://schemas.openxmlformats.org/officeDocument/2006/relationships/hyperlink" Target="https://elc.library.ontu.edu.ua/library-w/DocumentDescription?docid=OdONAHT.2054231" TargetMode="External"/><Relationship Id="rId34" Type="http://schemas.openxmlformats.org/officeDocument/2006/relationships/hyperlink" Target="https://www.ontu.edu.ua/download/pubinfo/Regulations_procedure_recalculation_training_results-ONUT.pdf" TargetMode="External"/><Relationship Id="rId7" Type="http://schemas.openxmlformats.org/officeDocument/2006/relationships/hyperlink" Target="http://foodchem.ontu.edu.ua/" TargetMode="External"/><Relationship Id="rId12" Type="http://schemas.openxmlformats.org/officeDocument/2006/relationships/hyperlink" Target="https://tm.ontu.edu.ua/wp-content/uploads/2023/02/%D0%A0%D0%9F-%D0%9F%D1%82%D0%B0%D0%86%D0%94%D0%B2%D0%A5%D0%A5%D0%9F-2022.pdf" TargetMode="External"/><Relationship Id="rId17" Type="http://schemas.openxmlformats.org/officeDocument/2006/relationships/hyperlink" Target="https://ontu.edu.ua/chair" TargetMode="External"/><Relationship Id="rId25" Type="http://schemas.openxmlformats.org/officeDocument/2006/relationships/hyperlink" Target="https://elc.library.ontu.edu.ua/library-w/DocumentDescription?docid=OdONAHT.1836674" TargetMode="External"/><Relationship Id="rId33" Type="http://schemas.openxmlformats.org/officeDocument/2006/relationships/hyperlink" Target="https://ontu.edu.ua/download/pubinfo/Provision-educat-process-ONUT.pdf" TargetMode="Externa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foodchem.ontu.edu.ua/osvitni-programi-tehnologichna-ekspertiza-ta-bezpeka-harchovoyi-produktsiyi-svo-bakalavr/" TargetMode="External"/><Relationship Id="rId20" Type="http://schemas.openxmlformats.org/officeDocument/2006/relationships/hyperlink" Target="https://elc.library.ontu.edu.ua/library-w/DocumentDescription?docid=OdONAHT.2093539" TargetMode="External"/><Relationship Id="rId29" Type="http://schemas.openxmlformats.org/officeDocument/2006/relationships/hyperlink" Target="https://elc.library.ontu.edu.ua/library-w/DocumentDescription?docid=OdONAHT.1345448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rozklad.ontu.edu.ua/guest_n.php" TargetMode="External"/><Relationship Id="rId24" Type="http://schemas.openxmlformats.org/officeDocument/2006/relationships/hyperlink" Target="https://dpss.gov.ua/" TargetMode="External"/><Relationship Id="rId32" Type="http://schemas.openxmlformats.org/officeDocument/2006/relationships/hyperlink" Target="https://ontu.edu.ua/download/pubinfo/Code-of-Academic-Integrity-ONUT.pdf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ontu.edu.ua/download/pubinfo/Regulations_procedure_recalculation_training_results-ONUT.pdf" TargetMode="External"/><Relationship Id="rId23" Type="http://schemas.openxmlformats.org/officeDocument/2006/relationships/hyperlink" Target="https://dnaop.com/html/" TargetMode="External"/><Relationship Id="rId28" Type="http://schemas.openxmlformats.org/officeDocument/2006/relationships/hyperlink" Target="https://elc.library.ontu.edu.ua/library-w/DocumentDescription?docid=OdONAHT-cnv.BibRecord.164510" TargetMode="External"/><Relationship Id="rId36" Type="http://schemas.openxmlformats.org/officeDocument/2006/relationships/hyperlink" Target="http://foodchem.ontu.edu.ua/vimogi-robotodavtsiv/" TargetMode="External"/><Relationship Id="rId10" Type="http://schemas.openxmlformats.org/officeDocument/2006/relationships/hyperlink" Target="http://foodchem.ontu.edu.ua/dotsenko-nataliya-viktorivna/" TargetMode="External"/><Relationship Id="rId19" Type="http://schemas.openxmlformats.org/officeDocument/2006/relationships/hyperlink" Target="https://elc.library.ontu.edu.ua/library-w/DocumentDescription?docid=OdONAHT.2171931" TargetMode="External"/><Relationship Id="rId31" Type="http://schemas.openxmlformats.org/officeDocument/2006/relationships/hyperlink" Target="https://drive.google.com/file/d/1C1tH4xoXp0ug0aPXWV_8a6RoJCu5KYjV/view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foodchem.ontu.edu.ua/dotsenko-nataliya-viktorivna/" TargetMode="External"/><Relationship Id="rId14" Type="http://schemas.openxmlformats.org/officeDocument/2006/relationships/hyperlink" Target="https://nmv.ontu.edu.ua/opp/181b-tebhp2023.pdf" TargetMode="External"/><Relationship Id="rId22" Type="http://schemas.openxmlformats.org/officeDocument/2006/relationships/hyperlink" Target="https://elc.library.ontu.edu.ua/library-w/DocumentDescription?docid=OdONAHT-cnv.BibRecord.166277" TargetMode="External"/><Relationship Id="rId27" Type="http://schemas.openxmlformats.org/officeDocument/2006/relationships/hyperlink" Target="https://elc.library.ontu.edu.ua/library-w/DocumentDescription?docid=OdONAHT.2221435" TargetMode="External"/><Relationship Id="rId30" Type="http://schemas.openxmlformats.org/officeDocument/2006/relationships/hyperlink" Target="https://elc.library.ontu.edu.ua/library-w/DocumentDescription?docid=OdONAHT.1439050" TargetMode="External"/><Relationship Id="rId35" Type="http://schemas.openxmlformats.org/officeDocument/2006/relationships/hyperlink" Target="https://www.ontu.edu.ua/download/pubinfo/dcc/ONUT_policy.pdf" TargetMode="External"/><Relationship Id="rId8" Type="http://schemas.openxmlformats.org/officeDocument/2006/relationships/image" Target="media/image2.png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56A94D-34BA-49E2-951E-B901AC461E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7</Pages>
  <Words>2840</Words>
  <Characters>16190</Characters>
  <Application>Microsoft Office Word</Application>
  <DocSecurity>0</DocSecurity>
  <Lines>134</Lines>
  <Paragraphs>37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18993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13</cp:revision>
  <cp:lastPrinted>2025-02-05T14:50:00Z</cp:lastPrinted>
  <dcterms:created xsi:type="dcterms:W3CDTF">2025-03-05T11:22:00Z</dcterms:created>
  <dcterms:modified xsi:type="dcterms:W3CDTF">2025-03-25T22:11:00Z</dcterms:modified>
</cp:coreProperties>
</file>